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E7A82" w:rsidP="00CA2404">
      <w:pPr>
        <w:rPr>
          <w:rFonts w:ascii="Verdana" w:hAnsi="Verdana"/>
          <w:sz w:val="22"/>
          <w:szCs w:val="22"/>
        </w:rPr>
      </w:pPr>
      <w:r>
        <w:rPr>
          <w:rFonts w:ascii="Verdana" w:hAnsi="Verdana"/>
          <w:sz w:val="22"/>
          <w:szCs w:val="22"/>
        </w:rPr>
        <w:t xml:space="preserve">June </w:t>
      </w:r>
      <w:r w:rsidR="00881CD2">
        <w:rPr>
          <w:rFonts w:ascii="Verdana" w:hAnsi="Verdana"/>
          <w:sz w:val="22"/>
          <w:szCs w:val="22"/>
        </w:rPr>
        <w:t>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145AB9" w:rsidRPr="00740D70">
        <w:rPr>
          <w:rFonts w:cs="Arial"/>
          <w:b/>
        </w:rPr>
        <w:t xml:space="preserve">County </w:t>
      </w:r>
      <w:r w:rsidR="0081308C">
        <w:rPr>
          <w:rFonts w:cs="Arial"/>
          <w:b/>
        </w:rPr>
        <w:t xml:space="preserve">Survivor Advocacy </w:t>
      </w:r>
      <w:r w:rsidR="00145AB9" w:rsidRPr="00740D70">
        <w:rPr>
          <w:rFonts w:cs="Arial"/>
          <w:b/>
        </w:rPr>
        <w:t xml:space="preserve">Support </w:t>
      </w:r>
      <w:r w:rsidR="0081308C">
        <w:rPr>
          <w:rFonts w:cs="Arial"/>
          <w:b/>
        </w:rPr>
        <w:t>Worker.</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740D70">
        <w:rPr>
          <w:rFonts w:ascii="Verdana" w:hAnsi="Verdana" w:cs="Arial"/>
          <w:b/>
          <w:sz w:val="22"/>
          <w:szCs w:val="22"/>
        </w:rPr>
        <w:t>Tuesday 14th</w:t>
      </w:r>
      <w:r w:rsidR="003E7A82">
        <w:rPr>
          <w:rFonts w:ascii="Verdana" w:hAnsi="Verdana" w:cs="Arial"/>
          <w:b/>
          <w:sz w:val="22"/>
          <w:szCs w:val="22"/>
        </w:rPr>
        <w:t xml:space="preserve"> July</w:t>
      </w:r>
      <w:r w:rsidR="00E213F4">
        <w:rPr>
          <w:rFonts w:ascii="Verdana" w:hAnsi="Verdana" w:cs="Arial"/>
          <w:b/>
          <w:sz w:val="22"/>
          <w:szCs w:val="22"/>
        </w:rPr>
        <w:t xml:space="preserve"> 2020 at </w:t>
      </w:r>
      <w:r w:rsidR="00740D70">
        <w:rPr>
          <w:rFonts w:ascii="Verdana" w:hAnsi="Verdana" w:cs="Arial"/>
          <w:b/>
          <w:sz w:val="22"/>
          <w:szCs w:val="22"/>
        </w:rPr>
        <w:t xml:space="preserve">9am </w:t>
      </w:r>
      <w:r w:rsidR="00D13329" w:rsidRPr="00FF7D02">
        <w:rPr>
          <w:rFonts w:ascii="Verdana" w:hAnsi="Verdana" w:cs="Arial"/>
          <w:sz w:val="22"/>
          <w:szCs w:val="22"/>
        </w:rPr>
        <w:t xml:space="preserve">with interviews being held </w:t>
      </w:r>
      <w:r w:rsidR="00E213F4">
        <w:rPr>
          <w:rFonts w:ascii="Verdana" w:hAnsi="Verdana" w:cs="Arial"/>
          <w:sz w:val="22"/>
          <w:szCs w:val="22"/>
        </w:rPr>
        <w:t xml:space="preserve">date </w:t>
      </w:r>
      <w:r w:rsidR="00881CD2" w:rsidRPr="00881CD2">
        <w:rPr>
          <w:rFonts w:ascii="Verdana" w:hAnsi="Verdana" w:cs="Arial"/>
          <w:b/>
          <w:sz w:val="22"/>
          <w:szCs w:val="22"/>
        </w:rPr>
        <w:t>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881CD2" w:rsidRDefault="00145AB9" w:rsidP="0092026C">
      <w:pPr>
        <w:pStyle w:val="WAIStitle-green"/>
        <w:rPr>
          <w:color w:val="92D050"/>
        </w:rPr>
      </w:pPr>
      <w:r>
        <w:rPr>
          <w:color w:val="92D050"/>
        </w:rPr>
        <w:t xml:space="preserve">County </w:t>
      </w:r>
      <w:r w:rsidR="0081308C">
        <w:rPr>
          <w:color w:val="92D050"/>
        </w:rPr>
        <w:t xml:space="preserve">Survivor Advocacy </w:t>
      </w:r>
      <w:r>
        <w:rPr>
          <w:color w:val="92D050"/>
        </w:rPr>
        <w:t>Support</w:t>
      </w:r>
      <w:r w:rsidR="0081308C">
        <w:rPr>
          <w:color w:val="92D050"/>
        </w:rPr>
        <w:t xml:space="preserve"> </w:t>
      </w:r>
      <w:bookmarkStart w:id="0" w:name="_GoBack"/>
      <w:bookmarkEnd w:id="0"/>
      <w:r>
        <w:rPr>
          <w:color w:val="92D050"/>
        </w:rPr>
        <w:t>Worker</w:t>
      </w:r>
    </w:p>
    <w:p w:rsidR="003E7A82" w:rsidRDefault="003E7A82" w:rsidP="0092026C">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5C6A7E" w:rsidRDefault="00E91243" w:rsidP="00A27BDE">
      <w:pPr>
        <w:rPr>
          <w:rFonts w:ascii="Verdana" w:hAnsi="Verdana"/>
          <w:bCs/>
          <w:sz w:val="22"/>
          <w:szCs w:val="22"/>
        </w:rPr>
      </w:pPr>
      <w:r w:rsidRPr="005C6A7E">
        <w:rPr>
          <w:rFonts w:ascii="Verdana" w:hAnsi="Verdana"/>
          <w:bCs/>
          <w:sz w:val="22"/>
          <w:szCs w:val="22"/>
        </w:rPr>
        <w:t>Using the spaces underneath each box, p</w:t>
      </w:r>
      <w:r w:rsidR="00A27BDE" w:rsidRPr="005C6A7E">
        <w:rPr>
          <w:rFonts w:ascii="Verdana" w:hAnsi="Verdana"/>
          <w:bCs/>
          <w:sz w:val="22"/>
          <w:szCs w:val="22"/>
        </w:rPr>
        <w:t xml:space="preserve">lease use your experience, ability and skills to demonstrate how you meet each of the </w:t>
      </w:r>
      <w:r w:rsidRPr="005C6A7E">
        <w:rPr>
          <w:rFonts w:ascii="Verdana" w:hAnsi="Verdana"/>
          <w:bCs/>
          <w:sz w:val="22"/>
          <w:szCs w:val="22"/>
        </w:rPr>
        <w:t xml:space="preserve">criteria </w:t>
      </w:r>
      <w:r w:rsidR="00A27BDE" w:rsidRPr="005C6A7E">
        <w:rPr>
          <w:rFonts w:ascii="Verdana" w:hAnsi="Verdana"/>
          <w:bCs/>
          <w:sz w:val="22"/>
          <w:szCs w:val="22"/>
        </w:rPr>
        <w:t>below</w:t>
      </w:r>
      <w:r w:rsidRPr="005C6A7E">
        <w:rPr>
          <w:rFonts w:ascii="Verdana" w:hAnsi="Verdana"/>
          <w:bCs/>
          <w:sz w:val="22"/>
          <w:szCs w:val="22"/>
        </w:rPr>
        <w:t>.</w:t>
      </w:r>
      <w:r w:rsidR="00A27BDE" w:rsidRPr="005C6A7E">
        <w:rPr>
          <w:rFonts w:ascii="Verdana" w:hAnsi="Verdana"/>
          <w:bCs/>
          <w:sz w:val="22"/>
          <w:szCs w:val="22"/>
        </w:rPr>
        <w:t xml:space="preserve"> S</w:t>
      </w:r>
      <w:r w:rsidR="00412162" w:rsidRPr="005C6A7E">
        <w:rPr>
          <w:rFonts w:ascii="Verdana" w:hAnsi="Verdana"/>
          <w:bCs/>
          <w:sz w:val="22"/>
          <w:szCs w:val="22"/>
        </w:rPr>
        <w:t>hortlisting</w:t>
      </w:r>
      <w:r w:rsidR="00A27BDE" w:rsidRPr="005C6A7E">
        <w:rPr>
          <w:rFonts w:ascii="Verdana" w:hAnsi="Verdana"/>
          <w:bCs/>
          <w:sz w:val="22"/>
          <w:szCs w:val="22"/>
        </w:rPr>
        <w:t xml:space="preserve"> will be based on </w:t>
      </w:r>
      <w:r w:rsidRPr="005C6A7E">
        <w:rPr>
          <w:rFonts w:ascii="Verdana" w:hAnsi="Verdana"/>
          <w:bCs/>
          <w:sz w:val="22"/>
          <w:szCs w:val="22"/>
        </w:rPr>
        <w:t xml:space="preserve">your ability to </w:t>
      </w:r>
      <w:r w:rsidR="00412162" w:rsidRPr="005C6A7E">
        <w:rPr>
          <w:rFonts w:ascii="Verdana" w:hAnsi="Verdana"/>
          <w:bCs/>
          <w:sz w:val="22"/>
          <w:szCs w:val="22"/>
        </w:rPr>
        <w:t>demonstrate</w:t>
      </w:r>
      <w:r w:rsidRPr="005C6A7E">
        <w:rPr>
          <w:rFonts w:ascii="Verdana" w:hAnsi="Verdana"/>
          <w:bCs/>
          <w:sz w:val="22"/>
          <w:szCs w:val="22"/>
        </w:rPr>
        <w:t xml:space="preserve"> this</w:t>
      </w:r>
      <w:r w:rsidR="00412162" w:rsidRPr="005C6A7E">
        <w:rPr>
          <w:rFonts w:ascii="Verdana" w:hAnsi="Verdana"/>
          <w:bCs/>
          <w:sz w:val="22"/>
          <w:szCs w:val="22"/>
        </w:rPr>
        <w:t>.</w:t>
      </w:r>
      <w:r w:rsidRPr="005C6A7E">
        <w:rPr>
          <w:rFonts w:ascii="Verdana" w:hAnsi="Verdana"/>
          <w:bCs/>
          <w:sz w:val="22"/>
          <w:szCs w:val="22"/>
        </w:rPr>
        <w:t xml:space="preserve"> </w:t>
      </w:r>
    </w:p>
    <w:p w:rsidR="00ED79B8" w:rsidRPr="005C6A7E" w:rsidRDefault="00ED79B8" w:rsidP="0020525A">
      <w:pPr>
        <w:rPr>
          <w:rFonts w:ascii="Verdana" w:hAnsi="Verdana"/>
          <w:sz w:val="22"/>
          <w:szCs w:val="22"/>
          <w:highlight w:val="green"/>
        </w:rPr>
      </w:pPr>
    </w:p>
    <w:p w:rsidR="000E04AA" w:rsidRPr="005C6A7E" w:rsidRDefault="000E04AA"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5C6A7E" w:rsidTr="0020525A">
        <w:tc>
          <w:tcPr>
            <w:tcW w:w="10910" w:type="dxa"/>
            <w:shd w:val="clear" w:color="auto" w:fill="D6E3BC" w:themeFill="accent3" w:themeFillTint="66"/>
          </w:tcPr>
          <w:p w:rsidR="00ED79B8" w:rsidRPr="005C6A7E" w:rsidRDefault="00740D70" w:rsidP="00740D70">
            <w:pPr>
              <w:autoSpaceDE w:val="0"/>
              <w:autoSpaceDN w:val="0"/>
              <w:adjustRightInd w:val="0"/>
              <w:ind w:left="66"/>
              <w:contextualSpacing/>
              <w:jc w:val="both"/>
              <w:rPr>
                <w:rFonts w:ascii="Verdana" w:hAnsi="Verdana" w:cs="Arial"/>
                <w:sz w:val="22"/>
                <w:szCs w:val="22"/>
                <w:highlight w:val="yellow"/>
              </w:rPr>
            </w:pPr>
            <w:r>
              <w:rPr>
                <w:rFonts w:ascii="Verdana" w:hAnsi="Verdana" w:cs="Arial"/>
                <w:sz w:val="22"/>
                <w:szCs w:val="22"/>
              </w:rPr>
              <w:t xml:space="preserve">1. </w:t>
            </w:r>
            <w:r w:rsidRPr="00740D70">
              <w:rPr>
                <w:rFonts w:ascii="Verdana" w:hAnsi="Verdana" w:cs="Arial"/>
                <w:sz w:val="22"/>
                <w:szCs w:val="22"/>
              </w:rPr>
              <w:t xml:space="preserve">Experience of working with women affected by domestic abuse                                                                                                     </w:t>
            </w:r>
          </w:p>
        </w:tc>
      </w:tr>
      <w:tr w:rsidR="00C66746" w:rsidRPr="005C6A7E" w:rsidTr="0020525A">
        <w:tc>
          <w:tcPr>
            <w:tcW w:w="10910" w:type="dxa"/>
          </w:tcPr>
          <w:p w:rsidR="00C66746" w:rsidRPr="005C6A7E" w:rsidRDefault="00C66746" w:rsidP="0020525A">
            <w:pPr>
              <w:rPr>
                <w:rFonts w:ascii="Verdana" w:hAnsi="Verdana" w:cs="Arial"/>
                <w:sz w:val="22"/>
                <w:szCs w:val="22"/>
                <w:highlight w:val="yellow"/>
              </w:rPr>
            </w:pPr>
          </w:p>
          <w:p w:rsidR="00C66746" w:rsidRPr="005C6A7E"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Default="000E04AA"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740D70">
            <w:pPr>
              <w:jc w:val="both"/>
              <w:rPr>
                <w:rFonts w:ascii="Verdana" w:hAnsi="Verdana" w:cs="Arial"/>
                <w:sz w:val="22"/>
                <w:szCs w:val="22"/>
                <w:highlight w:val="yellow"/>
              </w:rPr>
            </w:pPr>
            <w:r>
              <w:rPr>
                <w:rFonts w:ascii="Verdana" w:hAnsi="Verdana" w:cs="Arial"/>
                <w:sz w:val="22"/>
                <w:szCs w:val="22"/>
              </w:rPr>
              <w:t xml:space="preserve">2. </w:t>
            </w:r>
            <w:r w:rsidRPr="00740D70">
              <w:rPr>
                <w:rFonts w:ascii="Verdana" w:hAnsi="Verdana" w:cs="Arial"/>
                <w:sz w:val="22"/>
                <w:szCs w:val="22"/>
              </w:rPr>
              <w:t>Experience of risk assessment and management, safety planning and support planning</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740D70">
            <w:pPr>
              <w:pStyle w:val="BodyText"/>
              <w:jc w:val="both"/>
              <w:rPr>
                <w:rFonts w:ascii="Verdana" w:hAnsi="Verdana"/>
                <w:sz w:val="22"/>
                <w:szCs w:val="22"/>
                <w:highlight w:val="yellow"/>
              </w:rPr>
            </w:pPr>
            <w:r>
              <w:rPr>
                <w:rFonts w:ascii="Verdana" w:hAnsi="Verdana"/>
                <w:sz w:val="22"/>
                <w:szCs w:val="22"/>
              </w:rPr>
              <w:t xml:space="preserve">3. </w:t>
            </w:r>
            <w:r w:rsidRPr="00740D70">
              <w:rPr>
                <w:rFonts w:ascii="Verdana" w:hAnsi="Verdana"/>
                <w:sz w:val="22"/>
                <w:szCs w:val="22"/>
              </w:rPr>
              <w:t>Understanding of the practical, emotional, social and economic issues facing women and children affected by domestic violence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3E7A82">
            <w:pPr>
              <w:pStyle w:val="BodyText"/>
              <w:jc w:val="both"/>
              <w:rPr>
                <w:rFonts w:ascii="Verdana" w:hAnsi="Verdana"/>
                <w:sz w:val="22"/>
                <w:szCs w:val="22"/>
                <w:highlight w:val="yellow"/>
              </w:rPr>
            </w:pPr>
            <w:r>
              <w:rPr>
                <w:rFonts w:ascii="Verdana" w:hAnsi="Verdana"/>
                <w:sz w:val="22"/>
                <w:szCs w:val="22"/>
              </w:rPr>
              <w:t xml:space="preserve">4. </w:t>
            </w:r>
            <w:r w:rsidRPr="00740D70">
              <w:rPr>
                <w:rFonts w:ascii="Verdana" w:hAnsi="Verdana"/>
                <w:sz w:val="22"/>
                <w:szCs w:val="22"/>
              </w:rPr>
              <w:t>Understanding of the differing forms and impacts of domestic violence across the communities we serve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740D70">
            <w:pPr>
              <w:pStyle w:val="BodyText"/>
              <w:jc w:val="both"/>
              <w:rPr>
                <w:rFonts w:ascii="Verdana" w:hAnsi="Verdana"/>
                <w:sz w:val="22"/>
                <w:szCs w:val="22"/>
                <w:highlight w:val="yellow"/>
              </w:rPr>
            </w:pPr>
            <w:r>
              <w:rPr>
                <w:rFonts w:ascii="Verdana" w:hAnsi="Verdana"/>
                <w:sz w:val="22"/>
                <w:szCs w:val="22"/>
              </w:rPr>
              <w:t xml:space="preserve">5. </w:t>
            </w:r>
            <w:r w:rsidRPr="00740D70">
              <w:rPr>
                <w:rFonts w:ascii="Verdana" w:hAnsi="Verdana"/>
                <w:sz w:val="22"/>
                <w:szCs w:val="22"/>
              </w:rPr>
              <w:t>Knowledge of housing, welfare and policy relating to domestic violence</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0E04AA" w:rsidRPr="000E04AA" w:rsidRDefault="000E04AA"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0E04AA" w:rsidTr="0020525A">
        <w:tc>
          <w:tcPr>
            <w:tcW w:w="10910" w:type="dxa"/>
            <w:shd w:val="clear" w:color="auto" w:fill="D6E3BC" w:themeFill="accent3" w:themeFillTint="66"/>
          </w:tcPr>
          <w:p w:rsidR="004F6426" w:rsidRPr="000E04AA" w:rsidRDefault="00740D70" w:rsidP="00740D70">
            <w:pPr>
              <w:pStyle w:val="BodyText"/>
              <w:jc w:val="both"/>
              <w:rPr>
                <w:rFonts w:ascii="Verdana" w:hAnsi="Verdana"/>
                <w:sz w:val="22"/>
                <w:szCs w:val="22"/>
                <w:highlight w:val="yellow"/>
              </w:rPr>
            </w:pPr>
            <w:r>
              <w:rPr>
                <w:rFonts w:ascii="Verdana" w:hAnsi="Verdana"/>
                <w:sz w:val="22"/>
                <w:szCs w:val="22"/>
              </w:rPr>
              <w:t xml:space="preserve">6. </w:t>
            </w:r>
            <w:r w:rsidRPr="00740D70">
              <w:rPr>
                <w:rFonts w:ascii="Verdana" w:hAnsi="Verdana"/>
                <w:sz w:val="22"/>
                <w:szCs w:val="22"/>
              </w:rPr>
              <w:t>Sound knowledge of safeguarding for adults and children</w:t>
            </w:r>
          </w:p>
        </w:tc>
      </w:tr>
      <w:tr w:rsidR="004F6426" w:rsidRPr="000E04AA" w:rsidTr="0020525A">
        <w:tc>
          <w:tcPr>
            <w:tcW w:w="10910" w:type="dxa"/>
          </w:tcPr>
          <w:p w:rsidR="004F6426" w:rsidRPr="000E04AA" w:rsidRDefault="004F6426" w:rsidP="0020525A">
            <w:pPr>
              <w:rPr>
                <w:rFonts w:ascii="Verdana" w:hAnsi="Verdana" w:cs="Arial"/>
                <w:sz w:val="22"/>
                <w:szCs w:val="22"/>
                <w:highlight w:val="yellow"/>
              </w:rPr>
            </w:pPr>
          </w:p>
          <w:p w:rsidR="004F6426" w:rsidRPr="000E04AA"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3E7A82">
            <w:pPr>
              <w:pStyle w:val="BodyText"/>
              <w:jc w:val="both"/>
              <w:rPr>
                <w:rFonts w:ascii="Verdana" w:hAnsi="Verdana"/>
                <w:sz w:val="22"/>
                <w:szCs w:val="22"/>
                <w:highlight w:val="yellow"/>
              </w:rPr>
            </w:pPr>
            <w:r>
              <w:rPr>
                <w:rFonts w:ascii="Verdana" w:hAnsi="Verdana"/>
                <w:sz w:val="22"/>
                <w:szCs w:val="22"/>
              </w:rPr>
              <w:t xml:space="preserve">7. </w:t>
            </w:r>
            <w:r w:rsidRPr="00740D70">
              <w:rPr>
                <w:rFonts w:ascii="Verdana" w:hAnsi="Verdana"/>
                <w:sz w:val="22"/>
                <w:szCs w:val="22"/>
              </w:rPr>
              <w:t>Ability to manage own caseload, working under pressure and prioritising workload</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3E7A82">
            <w:pPr>
              <w:jc w:val="both"/>
              <w:rPr>
                <w:rFonts w:ascii="Verdana" w:hAnsi="Verdana" w:cs="Arial"/>
                <w:sz w:val="22"/>
                <w:szCs w:val="22"/>
                <w:highlight w:val="yellow"/>
              </w:rPr>
            </w:pPr>
            <w:r>
              <w:rPr>
                <w:rFonts w:ascii="Verdana" w:hAnsi="Verdana" w:cs="Arial"/>
                <w:sz w:val="22"/>
                <w:szCs w:val="22"/>
              </w:rPr>
              <w:t xml:space="preserve">8. </w:t>
            </w:r>
            <w:r w:rsidRPr="00740D70">
              <w:rPr>
                <w:rFonts w:ascii="Verdana" w:hAnsi="Verdana" w:cs="Arial"/>
                <w:sz w:val="22"/>
                <w:szCs w:val="22"/>
              </w:rPr>
              <w:t>Excellent written and verbal communication skills</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C66746" w:rsidRPr="000E04AA" w:rsidRDefault="00740D70" w:rsidP="00740D70">
            <w:pPr>
              <w:jc w:val="both"/>
              <w:rPr>
                <w:rFonts w:ascii="Verdana" w:hAnsi="Verdana" w:cs="Arial"/>
                <w:sz w:val="22"/>
                <w:szCs w:val="22"/>
                <w:highlight w:val="yellow"/>
              </w:rPr>
            </w:pPr>
            <w:r>
              <w:rPr>
                <w:rFonts w:ascii="Verdana" w:hAnsi="Verdana" w:cs="Arial"/>
                <w:sz w:val="22"/>
                <w:szCs w:val="22"/>
              </w:rPr>
              <w:t xml:space="preserve">9.  </w:t>
            </w:r>
            <w:r w:rsidRPr="00740D70">
              <w:rPr>
                <w:rFonts w:ascii="Verdana" w:hAnsi="Verdana" w:cs="Arial"/>
                <w:sz w:val="22"/>
                <w:szCs w:val="22"/>
              </w:rPr>
              <w:t>Ability to work sensitively and in a non-judgemental manner with vulnerable clients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936DA8" w:rsidRPr="000E04AA" w:rsidRDefault="00740D70" w:rsidP="00740D70">
            <w:pPr>
              <w:jc w:val="both"/>
              <w:rPr>
                <w:rFonts w:ascii="Verdana" w:hAnsi="Verdana" w:cs="Arial"/>
                <w:sz w:val="22"/>
                <w:szCs w:val="22"/>
                <w:highlight w:val="yellow"/>
              </w:rPr>
            </w:pPr>
            <w:r>
              <w:rPr>
                <w:rFonts w:ascii="Verdana" w:hAnsi="Verdana" w:cs="Arial"/>
                <w:sz w:val="22"/>
                <w:szCs w:val="22"/>
              </w:rPr>
              <w:t xml:space="preserve">10. </w:t>
            </w:r>
            <w:r w:rsidRPr="00740D70">
              <w:rPr>
                <w:rFonts w:ascii="Verdana" w:hAnsi="Verdana" w:cs="Arial"/>
                <w:sz w:val="22"/>
                <w:szCs w:val="22"/>
              </w:rPr>
              <w:t>Access to a car for work and business insurance</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740D70" w:rsidP="000E573C">
            <w:pPr>
              <w:jc w:val="both"/>
              <w:rPr>
                <w:rFonts w:ascii="Verdana" w:hAnsi="Verdana" w:cs="Arial"/>
                <w:sz w:val="22"/>
                <w:szCs w:val="22"/>
                <w:highlight w:val="yellow"/>
              </w:rPr>
            </w:pPr>
            <w:r>
              <w:rPr>
                <w:rFonts w:ascii="Verdana" w:hAnsi="Verdana" w:cs="Arial"/>
                <w:sz w:val="22"/>
                <w:szCs w:val="22"/>
              </w:rPr>
              <w:t xml:space="preserve">11. </w:t>
            </w:r>
            <w:r w:rsidRPr="00740D70">
              <w:rPr>
                <w:rFonts w:ascii="Verdana" w:hAnsi="Verdana" w:cs="Arial"/>
                <w:sz w:val="22"/>
                <w:szCs w:val="22"/>
              </w:rPr>
              <w:t xml:space="preserve">Women’s Aid or </w:t>
            </w:r>
            <w:proofErr w:type="spellStart"/>
            <w:r w:rsidRPr="00740D70">
              <w:rPr>
                <w:rFonts w:ascii="Verdana" w:hAnsi="Verdana" w:cs="Arial"/>
                <w:sz w:val="22"/>
                <w:szCs w:val="22"/>
              </w:rPr>
              <w:t>SafeLives</w:t>
            </w:r>
            <w:proofErr w:type="spellEnd"/>
            <w:r w:rsidRPr="00740D70">
              <w:rPr>
                <w:rFonts w:ascii="Verdana" w:hAnsi="Verdana" w:cs="Arial"/>
                <w:sz w:val="22"/>
                <w:szCs w:val="22"/>
              </w:rPr>
              <w:t xml:space="preserve"> Level 3 qualification is desirable. A willingness and ability to attend this training and successfully achieve this qualification is essential</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Pr="000E04AA" w:rsidRDefault="00C66746" w:rsidP="0020525A">
      <w:pPr>
        <w:rPr>
          <w:rFonts w:ascii="Verdana" w:hAnsi="Verdana" w:cs="Arial"/>
          <w:sz w:val="22"/>
          <w:szCs w:val="22"/>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740D70" w:rsidP="00EA112D">
            <w:pPr>
              <w:jc w:val="both"/>
              <w:rPr>
                <w:rFonts w:ascii="Verdana" w:hAnsi="Verdana" w:cs="Arial"/>
                <w:sz w:val="22"/>
                <w:szCs w:val="22"/>
                <w:highlight w:val="yellow"/>
              </w:rPr>
            </w:pPr>
            <w:r>
              <w:rPr>
                <w:rFonts w:ascii="Verdana" w:hAnsi="Verdana" w:cs="Arial"/>
                <w:sz w:val="22"/>
                <w:szCs w:val="22"/>
              </w:rPr>
              <w:t xml:space="preserve">12. </w:t>
            </w:r>
            <w:r w:rsidRPr="00740D70">
              <w:rPr>
                <w:rFonts w:ascii="Verdana" w:hAnsi="Verdana" w:cs="Arial"/>
                <w:sz w:val="22"/>
                <w:szCs w:val="22"/>
              </w:rPr>
              <w:t>An enhanced DBS and police clearance are required for this role.</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3E7A82" w:rsidRDefault="003E7A82" w:rsidP="003E7A82">
      <w:pPr>
        <w:rPr>
          <w:rFonts w:ascii="Verdana" w:hAnsi="Verdana" w:cs="Arial"/>
          <w:sz w:val="22"/>
          <w:szCs w:val="22"/>
          <w:highlight w:val="yellow"/>
        </w:rPr>
      </w:pPr>
    </w:p>
    <w:p w:rsidR="003E7A82" w:rsidRDefault="003E7A82" w:rsidP="0020525A">
      <w:pPr>
        <w:rPr>
          <w:rFonts w:cs="Arial"/>
          <w:highlight w:val="yellow"/>
        </w:rPr>
      </w:pPr>
    </w:p>
    <w:p w:rsidR="003E7A82" w:rsidRDefault="003E7A82" w:rsidP="0020525A">
      <w:pPr>
        <w:rPr>
          <w:rFonts w:cs="Arial"/>
          <w:highlight w:val="yellow"/>
        </w:rPr>
      </w:pPr>
    </w:p>
    <w:p w:rsidR="003E7A82" w:rsidRPr="00C659B5" w:rsidRDefault="003E7A82"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81308C">
        <w:rPr>
          <w:rFonts w:ascii="Verdana" w:eastAsia="MS Mincho" w:hAnsi="Verdana" w:cs="Arial"/>
          <w:sz w:val="22"/>
          <w:szCs w:val="22"/>
        </w:rPr>
      </w:r>
      <w:r w:rsidR="0081308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D2" w:rsidRDefault="00881CD2" w:rsidP="00CA2404">
      <w:r>
        <w:separator/>
      </w:r>
    </w:p>
  </w:endnote>
  <w:endnote w:type="continuationSeparator" w:id="0">
    <w:p w:rsidR="00881CD2" w:rsidRDefault="00881CD2"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08C">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D2" w:rsidRDefault="00881CD2" w:rsidP="00CA2404">
      <w:r>
        <w:separator/>
      </w:r>
    </w:p>
  </w:footnote>
  <w:footnote w:type="continuationSeparator" w:id="0">
    <w:p w:rsidR="00881CD2" w:rsidRDefault="00881CD2"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6"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8C7691"/>
    <w:multiLevelType w:val="hybridMultilevel"/>
    <w:tmpl w:val="DC02D134"/>
    <w:lvl w:ilvl="0" w:tplc="D110F6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8"/>
  </w:num>
  <w:num w:numId="4">
    <w:abstractNumId w:val="34"/>
  </w:num>
  <w:num w:numId="5">
    <w:abstractNumId w:val="11"/>
  </w:num>
  <w:num w:numId="6">
    <w:abstractNumId w:val="17"/>
  </w:num>
  <w:num w:numId="7">
    <w:abstractNumId w:val="8"/>
  </w:num>
  <w:num w:numId="8">
    <w:abstractNumId w:val="27"/>
  </w:num>
  <w:num w:numId="9">
    <w:abstractNumId w:val="31"/>
  </w:num>
  <w:num w:numId="10">
    <w:abstractNumId w:val="5"/>
  </w:num>
  <w:num w:numId="11">
    <w:abstractNumId w:val="26"/>
  </w:num>
  <w:num w:numId="12">
    <w:abstractNumId w:val="18"/>
  </w:num>
  <w:num w:numId="13">
    <w:abstractNumId w:val="42"/>
  </w:num>
  <w:num w:numId="14">
    <w:abstractNumId w:val="29"/>
  </w:num>
  <w:num w:numId="15">
    <w:abstractNumId w:val="33"/>
  </w:num>
  <w:num w:numId="16">
    <w:abstractNumId w:val="7"/>
  </w:num>
  <w:num w:numId="17">
    <w:abstractNumId w:val="3"/>
  </w:num>
  <w:num w:numId="18">
    <w:abstractNumId w:val="28"/>
  </w:num>
  <w:num w:numId="19">
    <w:abstractNumId w:val="13"/>
  </w:num>
  <w:num w:numId="20">
    <w:abstractNumId w:val="21"/>
  </w:num>
  <w:num w:numId="21">
    <w:abstractNumId w:val="36"/>
  </w:num>
  <w:num w:numId="22">
    <w:abstractNumId w:val="25"/>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7"/>
  </w:num>
  <w:num w:numId="28">
    <w:abstractNumId w:val="40"/>
  </w:num>
  <w:num w:numId="29">
    <w:abstractNumId w:val="14"/>
  </w:num>
  <w:num w:numId="30">
    <w:abstractNumId w:val="39"/>
  </w:num>
  <w:num w:numId="31">
    <w:abstractNumId w:val="4"/>
  </w:num>
  <w:num w:numId="32">
    <w:abstractNumId w:val="1"/>
  </w:num>
  <w:num w:numId="33">
    <w:abstractNumId w:val="24"/>
  </w:num>
  <w:num w:numId="34">
    <w:abstractNumId w:val="32"/>
  </w:num>
  <w:num w:numId="35">
    <w:abstractNumId w:val="35"/>
  </w:num>
  <w:num w:numId="36">
    <w:abstractNumId w:val="9"/>
  </w:num>
  <w:num w:numId="37">
    <w:abstractNumId w:val="2"/>
  </w:num>
  <w:num w:numId="38">
    <w:abstractNumId w:val="15"/>
  </w:num>
  <w:num w:numId="39">
    <w:abstractNumId w:val="41"/>
  </w:num>
  <w:num w:numId="40">
    <w:abstractNumId w:val="19"/>
  </w:num>
  <w:num w:numId="41">
    <w:abstractNumId w:val="10"/>
  </w:num>
  <w:num w:numId="42">
    <w:abstractNumId w:val="0"/>
  </w:num>
  <w:num w:numId="43">
    <w:abstractNumId w:val="22"/>
  </w:num>
  <w:num w:numId="44">
    <w:abstractNumId w:val="6"/>
  </w:num>
  <w:num w:numId="45">
    <w:abstractNumId w:val="30"/>
  </w:num>
  <w:num w:numId="46">
    <w:abstractNumId w:val="37"/>
  </w:num>
  <w:num w:numId="47">
    <w:abstractNumId w:val="16"/>
  </w:num>
  <w:num w:numId="48">
    <w:abstractNumId w:val="44"/>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D2"/>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04AA"/>
    <w:rsid w:val="000E5668"/>
    <w:rsid w:val="000E573C"/>
    <w:rsid w:val="000F2667"/>
    <w:rsid w:val="00101169"/>
    <w:rsid w:val="00110084"/>
    <w:rsid w:val="0011795C"/>
    <w:rsid w:val="00117A28"/>
    <w:rsid w:val="00121677"/>
    <w:rsid w:val="00127879"/>
    <w:rsid w:val="001444F4"/>
    <w:rsid w:val="00145AB9"/>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E7A82"/>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4FCC"/>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C6A7E"/>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40D70"/>
    <w:rsid w:val="00751A0C"/>
    <w:rsid w:val="00752A8D"/>
    <w:rsid w:val="00766B08"/>
    <w:rsid w:val="00767793"/>
    <w:rsid w:val="0077091B"/>
    <w:rsid w:val="007761AB"/>
    <w:rsid w:val="007A5380"/>
    <w:rsid w:val="007D7289"/>
    <w:rsid w:val="007E68C5"/>
    <w:rsid w:val="007F2610"/>
    <w:rsid w:val="007F2D3B"/>
    <w:rsid w:val="00806B1C"/>
    <w:rsid w:val="00811CB7"/>
    <w:rsid w:val="0081308C"/>
    <w:rsid w:val="00815955"/>
    <w:rsid w:val="0082005D"/>
    <w:rsid w:val="00824A4C"/>
    <w:rsid w:val="00824BCB"/>
    <w:rsid w:val="00840342"/>
    <w:rsid w:val="00843A81"/>
    <w:rsid w:val="00847E9E"/>
    <w:rsid w:val="008576FD"/>
    <w:rsid w:val="00873698"/>
    <w:rsid w:val="008808F5"/>
    <w:rsid w:val="00881CD2"/>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D56C1"/>
    <w:rsid w:val="00DE3A1F"/>
    <w:rsid w:val="00DE619E"/>
    <w:rsid w:val="00DF2391"/>
    <w:rsid w:val="00E03CDD"/>
    <w:rsid w:val="00E213F4"/>
    <w:rsid w:val="00E2714E"/>
    <w:rsid w:val="00E324E4"/>
    <w:rsid w:val="00E32DDC"/>
    <w:rsid w:val="00E478EE"/>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5111E"/>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19C9C6"/>
  <w15:docId w15:val="{894475F5-B44D-453B-B28F-4E71A8C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aliases w:val="F5 List Paragraph"/>
    <w:basedOn w:val="Normal"/>
    <w:link w:val="ListParagraphChar"/>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character" w:customStyle="1" w:styleId="TitleChar">
    <w:name w:val="Title Char"/>
    <w:basedOn w:val="DefaultParagraphFont"/>
    <w:link w:val="Title"/>
    <w:rsid w:val="00881CD2"/>
    <w:rPr>
      <w:rFonts w:ascii="Arial" w:hAnsi="Arial" w:cs="Arial"/>
      <w:b/>
      <w:bCs/>
      <w:sz w:val="32"/>
      <w:szCs w:val="24"/>
      <w:lang w:eastAsia="en-US"/>
    </w:rPr>
  </w:style>
  <w:style w:type="character" w:customStyle="1" w:styleId="ListParagraphChar">
    <w:name w:val="List Paragraph Char"/>
    <w:aliases w:val="F5 List Paragraph Char"/>
    <w:link w:val="ListParagraph"/>
    <w:uiPriority w:val="34"/>
    <w:locked/>
    <w:rsid w:val="003E7A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6152">
      <w:bodyDiv w:val="1"/>
      <w:marLeft w:val="0"/>
      <w:marRight w:val="0"/>
      <w:marTop w:val="0"/>
      <w:marBottom w:val="0"/>
      <w:divBdr>
        <w:top w:val="none" w:sz="0" w:space="0" w:color="auto"/>
        <w:left w:val="none" w:sz="0" w:space="0" w:color="auto"/>
        <w:bottom w:val="none" w:sz="0" w:space="0" w:color="auto"/>
        <w:right w:val="none" w:sz="0" w:space="0" w:color="auto"/>
      </w:divBdr>
    </w:div>
    <w:div w:id="7715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DC61-97D9-44EA-B13D-4FE6D20A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1521</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10</cp:revision>
  <cp:lastPrinted>2009-09-16T11:28:00Z</cp:lastPrinted>
  <dcterms:created xsi:type="dcterms:W3CDTF">2020-05-19T10:34:00Z</dcterms:created>
  <dcterms:modified xsi:type="dcterms:W3CDTF">2020-06-30T08:44:00Z</dcterms:modified>
</cp:coreProperties>
</file>