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2A6D9503" w14:textId="1E2C2509" w:rsidR="00E328FA" w:rsidRPr="00944AD4" w:rsidRDefault="00737581" w:rsidP="00C23CD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D26AD2">
              <w:rPr>
                <w:rFonts w:asciiTheme="minorHAnsi" w:hAnsiTheme="minorHAnsi" w:cs="Circular Std Book"/>
                <w:szCs w:val="24"/>
                <w:u w:val="none"/>
              </w:rPr>
              <w:t xml:space="preserve"> –</w:t>
            </w:r>
            <w:r w:rsidR="00D53703">
              <w:rPr>
                <w:rFonts w:asciiTheme="minorHAnsi" w:hAnsiTheme="minorHAnsi" w:cs="Circular Std Book"/>
                <w:szCs w:val="24"/>
                <w:u w:val="none"/>
              </w:rPr>
              <w:t xml:space="preserve"> </w:t>
            </w:r>
            <w:r w:rsidR="00C23CDE">
              <w:rPr>
                <w:rFonts w:asciiTheme="minorHAnsi" w:hAnsiTheme="minorHAnsi" w:cs="Circular Std Book"/>
                <w:szCs w:val="24"/>
                <w:u w:val="none"/>
              </w:rPr>
              <w:t xml:space="preserve">Black, Asian and Minority Ethnic </w:t>
            </w:r>
            <w:r w:rsidR="00D53703">
              <w:rPr>
                <w:rFonts w:asciiTheme="minorHAnsi" w:hAnsiTheme="minorHAnsi" w:cs="Circular Std Book"/>
                <w:szCs w:val="24"/>
                <w:u w:val="none"/>
              </w:rPr>
              <w:t>Women</w:t>
            </w:r>
            <w:r w:rsidR="00D26AD2">
              <w:rPr>
                <w:rFonts w:asciiTheme="minorHAnsi" w:hAnsiTheme="minorHAnsi" w:cs="Circular Std Book"/>
                <w:szCs w:val="24"/>
                <w:u w:val="none"/>
              </w:rPr>
              <w:t xml:space="preserve"> </w:t>
            </w:r>
            <w:r w:rsidR="00C23CDE">
              <w:rPr>
                <w:rFonts w:asciiTheme="minorHAnsi" w:hAnsiTheme="minorHAnsi" w:cs="Circular Std Book"/>
                <w:szCs w:val="24"/>
                <w:u w:val="none"/>
              </w:rPr>
              <w:t>(City and County)</w:t>
            </w:r>
            <w:r w:rsidR="00D26AD2">
              <w:rPr>
                <w:rFonts w:asciiTheme="minorHAnsi" w:hAnsiTheme="minorHAnsi" w:cs="Circular Std Book"/>
                <w:szCs w:val="24"/>
                <w:u w:val="none"/>
              </w:rPr>
              <w:t xml:space="preserve"> </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48CC9456" w:rsidR="00E328FA" w:rsidRPr="00944AD4" w:rsidRDefault="00737581" w:rsidP="00630876">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Team Manager</w:t>
            </w:r>
            <w:r w:rsidR="00630876">
              <w:rPr>
                <w:rFonts w:asciiTheme="minorHAnsi" w:hAnsiTheme="minorHAnsi" w:cs="Circular Std Book"/>
                <w:szCs w:val="24"/>
                <w:u w:val="none"/>
              </w:rPr>
              <w:t xml:space="preserve"> - Survivor Advocacy Support</w:t>
            </w:r>
            <w:r w:rsidR="00630876" w:rsidRPr="00944AD4">
              <w:rPr>
                <w:rFonts w:asciiTheme="minorHAnsi" w:hAnsiTheme="minorHAnsi" w:cs="Circular Std Book"/>
                <w:szCs w:val="24"/>
                <w:u w:val="none"/>
              </w:rPr>
              <w:t xml:space="preserve"> Services</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216915C6" w14:textId="77777777" w:rsidR="00630876" w:rsidRDefault="00630876" w:rsidP="0063087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57751D67" w14:textId="77777777" w:rsidR="00630876" w:rsidRDefault="00630876" w:rsidP="00630876">
            <w:pPr>
              <w:pStyle w:val="Subtitle"/>
              <w:jc w:val="both"/>
              <w:rPr>
                <w:rFonts w:asciiTheme="minorHAnsi" w:hAnsiTheme="minorHAnsi" w:cs="Circular Std Book"/>
                <w:szCs w:val="24"/>
                <w:u w:val="none"/>
              </w:rPr>
            </w:pPr>
          </w:p>
          <w:p w14:paraId="42F5D567" w14:textId="77777777" w:rsidR="00630876" w:rsidRDefault="00630876" w:rsidP="0063087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2D729FCC" w:rsidR="00E328FA" w:rsidRPr="00944AD4"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701E9734" w:rsidR="00E328FA" w:rsidRPr="00944AD4" w:rsidRDefault="00F3542F" w:rsidP="00FD1407">
            <w:pPr>
              <w:pStyle w:val="Subtitle"/>
              <w:jc w:val="both"/>
              <w:rPr>
                <w:rFonts w:asciiTheme="minorHAnsi" w:hAnsiTheme="minorHAnsi" w:cs="Circular Std Book"/>
                <w:szCs w:val="24"/>
                <w:u w:val="none"/>
              </w:rPr>
            </w:pPr>
            <w:r w:rsidRPr="00630876">
              <w:rPr>
                <w:rFonts w:asciiTheme="minorHAnsi" w:hAnsiTheme="minorHAnsi" w:cs="Circular Std Book"/>
                <w:szCs w:val="24"/>
                <w:u w:val="none"/>
              </w:rPr>
              <w:t>Fixed Term Until March 2023</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154AF29B" w:rsidR="008106EB" w:rsidRPr="00944AD4"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69FFDE73" w14:textId="55E234C9" w:rsidR="008106EB" w:rsidRDefault="008106EB" w:rsidP="00E02EEE">
      <w:pPr>
        <w:jc w:val="both"/>
        <w:rPr>
          <w:rFonts w:asciiTheme="minorHAnsi" w:hAnsiTheme="minorHAnsi" w:cstheme="minorHAnsi"/>
          <w:sz w:val="24"/>
          <w:szCs w:val="24"/>
        </w:rPr>
      </w:pPr>
    </w:p>
    <w:p w14:paraId="4109BD08" w14:textId="77777777" w:rsidR="00B86797" w:rsidRDefault="00B86797" w:rsidP="00B86797">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20FEB8B" w14:textId="77777777" w:rsidR="00B86797" w:rsidRPr="00944AD4" w:rsidRDefault="00B86797"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5939A2AB"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2666B4">
        <w:rPr>
          <w:rFonts w:cstheme="minorHAnsi"/>
          <w:bCs/>
          <w:sz w:val="24"/>
          <w:szCs w:val="24"/>
        </w:rPr>
        <w:t>women</w:t>
      </w:r>
      <w:r w:rsidRPr="00944AD4">
        <w:rPr>
          <w:rFonts w:cstheme="minorHAnsi"/>
          <w:bCs/>
          <w:sz w:val="24"/>
          <w:szCs w:val="24"/>
        </w:rPr>
        <w:t xml:space="preserve"> </w:t>
      </w:r>
      <w:r w:rsidR="00C23CDE">
        <w:rPr>
          <w:rFonts w:cstheme="minorHAnsi"/>
          <w:bCs/>
          <w:sz w:val="24"/>
          <w:szCs w:val="24"/>
        </w:rPr>
        <w:t xml:space="preserve">from Black, Asian and Minority Ethnic communities </w:t>
      </w:r>
      <w:r w:rsidRPr="00944AD4">
        <w:rPr>
          <w:rFonts w:cstheme="minorHAnsi"/>
          <w:bCs/>
          <w:sz w:val="24"/>
          <w:szCs w:val="24"/>
        </w:rPr>
        <w:t>who have been assessed at being at risk of domestic violence and abuse (intimate partner and/or familial) to improve safety and reduce re-victimisation</w:t>
      </w:r>
      <w:r w:rsidR="00223E31">
        <w:rPr>
          <w:rFonts w:cstheme="minorHAnsi"/>
          <w:bCs/>
          <w:sz w:val="24"/>
          <w:szCs w:val="24"/>
        </w:rPr>
        <w:t>.</w:t>
      </w:r>
    </w:p>
    <w:p w14:paraId="03B3CC2D" w14:textId="3AE4EF13"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w:t>
      </w:r>
      <w:r w:rsidR="0018321D">
        <w:rPr>
          <w:rFonts w:cstheme="minorHAnsi"/>
          <w:bCs/>
          <w:sz w:val="24"/>
          <w:szCs w:val="24"/>
        </w:rPr>
        <w:t xml:space="preserve">as a result of their age, </w:t>
      </w:r>
      <w:r w:rsidRPr="00944AD4">
        <w:rPr>
          <w:rFonts w:cstheme="minorHAnsi"/>
          <w:bCs/>
          <w:sz w:val="24"/>
          <w:szCs w:val="24"/>
        </w:rPr>
        <w:t xml:space="preserve">including women from Black, Asian, minority ethnic and refugee communities, </w:t>
      </w:r>
      <w:r w:rsidR="00402521">
        <w:rPr>
          <w:rFonts w:cstheme="minorHAnsi"/>
          <w:bCs/>
          <w:sz w:val="24"/>
          <w:szCs w:val="24"/>
        </w:rPr>
        <w:t xml:space="preserve">LGBT women, </w:t>
      </w:r>
      <w:r w:rsidRPr="00944AD4">
        <w:rPr>
          <w:rFonts w:cstheme="minorHAnsi"/>
          <w:bCs/>
          <w:sz w:val="24"/>
          <w:szCs w:val="24"/>
        </w:rPr>
        <w:t xml:space="preserve">women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Pr="00944AD4">
        <w:rPr>
          <w:rFonts w:cstheme="minorHAnsi"/>
          <w:bCs/>
          <w:sz w:val="24"/>
          <w:szCs w:val="24"/>
        </w:rPr>
        <w:t>women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lastRenderedPageBreak/>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67107A55" w14:textId="2210B3D4" w:rsidR="00FC3DA8" w:rsidRPr="00944AD4" w:rsidRDefault="005C7CF5" w:rsidP="004E7EDE">
      <w:pPr>
        <w:pStyle w:val="ListParagraph"/>
        <w:numPr>
          <w:ilvl w:val="0"/>
          <w:numId w:val="11"/>
        </w:numPr>
        <w:spacing w:after="0" w:line="240" w:lineRule="auto"/>
        <w:jc w:val="both"/>
        <w:rPr>
          <w:rFonts w:cstheme="minorHAnsi"/>
          <w:sz w:val="24"/>
          <w:szCs w:val="24"/>
        </w:rPr>
      </w:pPr>
      <w:r w:rsidRPr="00944AD4">
        <w:rPr>
          <w:rFonts w:cstheme="minorHAnsi"/>
          <w:sz w:val="24"/>
          <w:szCs w:val="24"/>
        </w:rPr>
        <w:t>P</w:t>
      </w:r>
      <w:r w:rsidR="00FC3DA8" w:rsidRPr="00944AD4">
        <w:rPr>
          <w:rFonts w:cstheme="minorHAnsi"/>
          <w:sz w:val="24"/>
          <w:szCs w:val="24"/>
        </w:rPr>
        <w:t>rovid</w:t>
      </w:r>
      <w:r w:rsidRPr="00944AD4">
        <w:rPr>
          <w:rFonts w:cstheme="minorHAnsi"/>
          <w:sz w:val="24"/>
          <w:szCs w:val="24"/>
        </w:rPr>
        <w:t>e</w:t>
      </w:r>
      <w:r w:rsidR="00FC3DA8" w:rsidRPr="00944AD4">
        <w:rPr>
          <w:rFonts w:cstheme="minorHAnsi"/>
          <w:sz w:val="24"/>
          <w:szCs w:val="24"/>
        </w:rPr>
        <w:t xml:space="preserve"> high quality case work support to survivors of domestic </w:t>
      </w:r>
      <w:r w:rsidR="004849B8" w:rsidRPr="00944AD4">
        <w:rPr>
          <w:rFonts w:cstheme="minorHAnsi"/>
          <w:sz w:val="24"/>
          <w:szCs w:val="24"/>
        </w:rPr>
        <w:t>violence</w:t>
      </w:r>
      <w:r w:rsidR="00FC3DA8" w:rsidRPr="00944AD4">
        <w:rPr>
          <w:rFonts w:cstheme="minorHAnsi"/>
          <w:sz w:val="24"/>
          <w:szCs w:val="24"/>
        </w:rPr>
        <w:t xml:space="preserve">.  You will </w:t>
      </w:r>
      <w:r w:rsidRPr="00944AD4">
        <w:rPr>
          <w:rFonts w:cstheme="minorHAnsi"/>
          <w:sz w:val="24"/>
          <w:szCs w:val="24"/>
        </w:rPr>
        <w:t>carry a varied case load, work</w:t>
      </w:r>
      <w:r w:rsidR="004849B8" w:rsidRPr="00944AD4">
        <w:rPr>
          <w:rFonts w:cstheme="minorHAnsi"/>
          <w:sz w:val="24"/>
          <w:szCs w:val="24"/>
        </w:rPr>
        <w:t>ing with each woman throughout her journey, m</w:t>
      </w:r>
      <w:r w:rsidRPr="00944AD4">
        <w:rPr>
          <w:rFonts w:cstheme="minorHAnsi"/>
          <w:sz w:val="24"/>
          <w:szCs w:val="24"/>
        </w:rPr>
        <w:t>anag</w:t>
      </w:r>
      <w:r w:rsidR="004849B8" w:rsidRPr="00944AD4">
        <w:rPr>
          <w:rFonts w:cstheme="minorHAnsi"/>
          <w:sz w:val="24"/>
          <w:szCs w:val="24"/>
        </w:rPr>
        <w:t xml:space="preserve">ing and </w:t>
      </w:r>
      <w:r w:rsidR="00A652D1" w:rsidRPr="00944AD4">
        <w:rPr>
          <w:rFonts w:cstheme="minorHAnsi"/>
          <w:sz w:val="24"/>
          <w:szCs w:val="24"/>
        </w:rPr>
        <w:t>prioritis</w:t>
      </w:r>
      <w:r w:rsidR="004849B8" w:rsidRPr="00944AD4">
        <w:rPr>
          <w:rFonts w:cstheme="minorHAnsi"/>
          <w:sz w:val="24"/>
          <w:szCs w:val="24"/>
        </w:rPr>
        <w:t>ing</w:t>
      </w:r>
      <w:r w:rsidR="00A652D1" w:rsidRPr="00944AD4">
        <w:rPr>
          <w:rFonts w:cstheme="minorHAnsi"/>
          <w:sz w:val="24"/>
          <w:szCs w:val="24"/>
        </w:rPr>
        <w:t xml:space="preserve"> cases effectively</w:t>
      </w:r>
      <w:r w:rsidR="00FC3DA8" w:rsidRPr="00944AD4">
        <w:rPr>
          <w:rFonts w:cstheme="minorHAnsi"/>
          <w:sz w:val="24"/>
          <w:szCs w:val="24"/>
        </w:rPr>
        <w:t xml:space="preserve">. </w:t>
      </w:r>
    </w:p>
    <w:p w14:paraId="112C0C83" w14:textId="6B125728" w:rsidR="00A652D1" w:rsidRPr="00630876" w:rsidRDefault="004849B8"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Work closely with survivors, carrying out</w:t>
      </w:r>
      <w:r w:rsidR="00BD6D44" w:rsidRPr="00630876">
        <w:rPr>
          <w:rFonts w:cstheme="minorHAnsi"/>
          <w:sz w:val="24"/>
          <w:szCs w:val="24"/>
        </w:rPr>
        <w:t xml:space="preserve"> risk and needs assessments to develop and implement a structured individual safety plan, ensuring that </w:t>
      </w:r>
      <w:r w:rsidR="00944AD4" w:rsidRPr="00630876">
        <w:rPr>
          <w:rFonts w:cstheme="minorHAnsi"/>
          <w:sz w:val="24"/>
          <w:szCs w:val="24"/>
        </w:rPr>
        <w:t xml:space="preserve">their specific needs </w:t>
      </w:r>
      <w:r w:rsidR="00BD6D44" w:rsidRPr="00630876">
        <w:rPr>
          <w:rFonts w:cstheme="minorHAnsi"/>
          <w:sz w:val="24"/>
          <w:szCs w:val="24"/>
        </w:rPr>
        <w:t xml:space="preserve">are recognised and accommodated. </w:t>
      </w:r>
    </w:p>
    <w:p w14:paraId="3C8ACA08" w14:textId="6A59E296" w:rsidR="00BD6D44" w:rsidRPr="00630876" w:rsidRDefault="00BD6D44"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 xml:space="preserve">Coordinate the safety plan and liaise with agencies to ensure the safety plan is robust. </w:t>
      </w:r>
    </w:p>
    <w:p w14:paraId="418E884C" w14:textId="3C0C0AC1" w:rsidR="00BD6D44" w:rsidRPr="00630876" w:rsidRDefault="00BD6D44"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Regularly review the DASH and safety plan in line with domestic abuse sector standards.</w:t>
      </w:r>
    </w:p>
    <w:p w14:paraId="2486EB72" w14:textId="22DC3538" w:rsidR="004E7EDE" w:rsidRPr="00630876" w:rsidRDefault="00A652D1"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 xml:space="preserve">Advocate on behalf of women with external agencies including where appropriate </w:t>
      </w:r>
      <w:r w:rsidR="00FC3DA8" w:rsidRPr="00630876">
        <w:rPr>
          <w:rFonts w:cstheme="minorHAnsi"/>
          <w:sz w:val="24"/>
          <w:szCs w:val="24"/>
        </w:rPr>
        <w:t xml:space="preserve">MARAC, </w:t>
      </w:r>
      <w:r w:rsidRPr="00630876">
        <w:rPr>
          <w:rFonts w:cstheme="minorHAnsi"/>
          <w:sz w:val="24"/>
          <w:szCs w:val="24"/>
        </w:rPr>
        <w:t xml:space="preserve">courts, housing, </w:t>
      </w:r>
      <w:r w:rsidR="005C7CF5" w:rsidRPr="00630876">
        <w:rPr>
          <w:rFonts w:cstheme="minorHAnsi"/>
          <w:sz w:val="24"/>
          <w:szCs w:val="24"/>
        </w:rPr>
        <w:t>c</w:t>
      </w:r>
      <w:r w:rsidRPr="00630876">
        <w:rPr>
          <w:rFonts w:cstheme="minorHAnsi"/>
          <w:sz w:val="24"/>
          <w:szCs w:val="24"/>
        </w:rPr>
        <w:t xml:space="preserve">hildren and adult social care, health and other voluntary </w:t>
      </w:r>
      <w:r w:rsidR="005C7CF5" w:rsidRPr="00630876">
        <w:rPr>
          <w:rFonts w:cstheme="minorHAnsi"/>
          <w:sz w:val="24"/>
          <w:szCs w:val="24"/>
        </w:rPr>
        <w:t xml:space="preserve">and community organisations. </w:t>
      </w:r>
    </w:p>
    <w:p w14:paraId="1094902C" w14:textId="7F014AFD" w:rsidR="00FC3DA8" w:rsidRPr="00630876" w:rsidRDefault="00FC3DA8"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Attend case review and team meetings and contribute to effective team communication</w:t>
      </w:r>
      <w:r w:rsidR="005C7CF5" w:rsidRPr="00630876">
        <w:rPr>
          <w:rFonts w:cstheme="minorHAnsi"/>
          <w:sz w:val="24"/>
          <w:szCs w:val="24"/>
        </w:rPr>
        <w:t>.</w:t>
      </w:r>
    </w:p>
    <w:p w14:paraId="6FA6C5F7" w14:textId="5E7A732C" w:rsidR="00D06809" w:rsidRPr="00630876" w:rsidRDefault="00D06809" w:rsidP="00D06809">
      <w:pPr>
        <w:pStyle w:val="ListParagraph"/>
        <w:numPr>
          <w:ilvl w:val="0"/>
          <w:numId w:val="11"/>
        </w:numPr>
        <w:spacing w:after="0" w:line="240" w:lineRule="auto"/>
        <w:jc w:val="both"/>
        <w:rPr>
          <w:rFonts w:cstheme="minorHAnsi"/>
          <w:sz w:val="24"/>
          <w:szCs w:val="24"/>
        </w:rPr>
      </w:pPr>
      <w:r w:rsidRPr="00630876">
        <w:rPr>
          <w:rFonts w:cs="Arial"/>
          <w:color w:val="000000" w:themeColor="text1"/>
          <w:sz w:val="24"/>
          <w:szCs w:val="24"/>
        </w:rPr>
        <w:t xml:space="preserve">Work closely with other support workers in the organisation to ensure that service users </w:t>
      </w:r>
      <w:r w:rsidR="00944AD4" w:rsidRPr="00630876">
        <w:rPr>
          <w:rFonts w:cs="Arial"/>
          <w:color w:val="000000" w:themeColor="text1"/>
          <w:sz w:val="24"/>
          <w:szCs w:val="24"/>
        </w:rPr>
        <w:t>with disabilities and/or additional needs</w:t>
      </w:r>
      <w:r w:rsidRPr="00630876">
        <w:rPr>
          <w:rFonts w:cs="Arial"/>
          <w:color w:val="000000" w:themeColor="text1"/>
          <w:sz w:val="24"/>
          <w:szCs w:val="24"/>
        </w:rPr>
        <w:t xml:space="preserve"> have access to the full range of services provided by Juno Women’s Aid.</w:t>
      </w:r>
    </w:p>
    <w:p w14:paraId="018D2DCC" w14:textId="55ABE901" w:rsidR="00FC3DA8" w:rsidRPr="00630876" w:rsidRDefault="00FC3DA8"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Keep and maintain accurate and confidential records of all work undertaken</w:t>
      </w:r>
      <w:r w:rsidR="005C7CF5" w:rsidRPr="00630876">
        <w:rPr>
          <w:rFonts w:cstheme="minorHAnsi"/>
          <w:sz w:val="24"/>
          <w:szCs w:val="24"/>
        </w:rPr>
        <w:t>.</w:t>
      </w:r>
    </w:p>
    <w:p w14:paraId="5855A35C" w14:textId="77777777" w:rsidR="00D06809" w:rsidRPr="00630876"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630876"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12171191" w:rsidR="006B1910" w:rsidRPr="00630876"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223E31" w:rsidRPr="00630876">
        <w:rPr>
          <w:rFonts w:asciiTheme="minorHAnsi" w:hAnsiTheme="minorHAnsi" w:cstheme="minorHAnsi"/>
          <w:b w:val="0"/>
          <w:color w:val="000000" w:themeColor="text1"/>
          <w:szCs w:val="24"/>
          <w:u w:val="none"/>
        </w:rPr>
        <w:t>.</w:t>
      </w:r>
    </w:p>
    <w:p w14:paraId="53B8C048" w14:textId="0A4169FB" w:rsidR="00C2055E" w:rsidRPr="00630876"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944AD4">
        <w:rPr>
          <w:rFonts w:asciiTheme="minorHAnsi" w:hAnsiTheme="minorHAnsi" w:cstheme="minorHAnsi"/>
          <w:b w:val="0"/>
          <w:color w:val="000000" w:themeColor="text1"/>
          <w:szCs w:val="24"/>
          <w:u w:val="none"/>
        </w:rPr>
        <w:t xml:space="preserve">To facilitate groups and other peer support opportunities for survivors to come together </w:t>
      </w:r>
      <w:r w:rsidRPr="00630876">
        <w:rPr>
          <w:rFonts w:asciiTheme="minorHAnsi" w:hAnsiTheme="minorHAnsi" w:cstheme="minorHAnsi"/>
          <w:b w:val="0"/>
          <w:color w:val="000000" w:themeColor="text1"/>
          <w:szCs w:val="24"/>
          <w:u w:val="none"/>
        </w:rPr>
        <w:t>and share experiences/gain support</w:t>
      </w:r>
      <w:r w:rsidR="00223E31" w:rsidRPr="00630876">
        <w:rPr>
          <w:rFonts w:asciiTheme="minorHAnsi" w:hAnsiTheme="minorHAnsi" w:cstheme="minorHAnsi"/>
          <w:b w:val="0"/>
          <w:color w:val="000000" w:themeColor="text1"/>
          <w:szCs w:val="24"/>
          <w:u w:val="none"/>
        </w:rPr>
        <w:t>.</w:t>
      </w:r>
    </w:p>
    <w:p w14:paraId="5D3B4D54" w14:textId="25FA943C" w:rsidR="00DB4E98" w:rsidRPr="00630876"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630876" w:rsidRDefault="00DB4E98" w:rsidP="00DB4E98">
      <w:pPr>
        <w:pStyle w:val="Subtitle"/>
        <w:jc w:val="left"/>
        <w:rPr>
          <w:rFonts w:asciiTheme="minorHAnsi" w:hAnsiTheme="minorHAnsi" w:cstheme="minorHAnsi"/>
          <w:color w:val="000000" w:themeColor="text1"/>
          <w:szCs w:val="24"/>
          <w:u w:val="none"/>
        </w:rPr>
      </w:pPr>
      <w:r w:rsidRPr="00630876">
        <w:rPr>
          <w:rFonts w:asciiTheme="minorHAnsi" w:hAnsiTheme="minorHAnsi" w:cstheme="minorHAnsi"/>
          <w:color w:val="000000" w:themeColor="text1"/>
          <w:szCs w:val="24"/>
          <w:u w:val="none"/>
        </w:rPr>
        <w:t>Safeguarding Children and Vulnerable Adults</w:t>
      </w:r>
    </w:p>
    <w:p w14:paraId="76B7FACF" w14:textId="110A875C" w:rsidR="00DB4E98" w:rsidRPr="00630876" w:rsidRDefault="00DB4E98" w:rsidP="00DB4E98">
      <w:pPr>
        <w:pStyle w:val="Subtitle"/>
        <w:numPr>
          <w:ilvl w:val="0"/>
          <w:numId w:val="27"/>
        </w:numPr>
        <w:jc w:val="left"/>
        <w:rPr>
          <w:rFonts w:ascii="Calibri" w:hAnsi="Calibri" w:cs="Arial"/>
          <w:b w:val="0"/>
          <w:bCs/>
          <w:color w:val="000000" w:themeColor="text1"/>
          <w:szCs w:val="24"/>
          <w:u w:val="none"/>
        </w:rPr>
      </w:pPr>
      <w:r w:rsidRPr="00630876">
        <w:rPr>
          <w:rFonts w:asciiTheme="minorHAnsi" w:hAnsiTheme="minorHAnsi" w:cs="Arial"/>
          <w:b w:val="0"/>
          <w:color w:val="000000" w:themeColor="text1"/>
          <w:szCs w:val="24"/>
          <w:u w:val="none"/>
        </w:rPr>
        <w:t xml:space="preserve">Participate in the work of safeguarding children and vulnerable adults, following </w:t>
      </w:r>
      <w:r w:rsidR="00223E31" w:rsidRPr="00630876">
        <w:rPr>
          <w:rFonts w:asciiTheme="minorHAnsi" w:hAnsiTheme="minorHAnsi" w:cs="Arial"/>
          <w:b w:val="0"/>
          <w:color w:val="000000" w:themeColor="text1"/>
          <w:szCs w:val="24"/>
          <w:u w:val="none"/>
        </w:rPr>
        <w:t>Juno Women’s Aid</w:t>
      </w:r>
      <w:r w:rsidR="00944AD4" w:rsidRPr="00630876">
        <w:rPr>
          <w:rFonts w:asciiTheme="minorHAnsi" w:hAnsiTheme="minorHAnsi" w:cs="Arial"/>
          <w:b w:val="0"/>
          <w:color w:val="000000" w:themeColor="text1"/>
          <w:szCs w:val="24"/>
          <w:u w:val="none"/>
        </w:rPr>
        <w:t xml:space="preserve"> </w:t>
      </w:r>
      <w:r w:rsidRPr="00630876">
        <w:rPr>
          <w:rFonts w:asciiTheme="minorHAnsi" w:hAnsiTheme="minorHAnsi" w:cs="Arial"/>
          <w:b w:val="0"/>
          <w:color w:val="000000" w:themeColor="text1"/>
          <w:szCs w:val="24"/>
          <w:u w:val="none"/>
        </w:rPr>
        <w:t xml:space="preserve">policies and procedures, </w:t>
      </w:r>
      <w:r w:rsidRPr="00630876">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630876" w:rsidRDefault="00DB4E98" w:rsidP="00DB4E98">
      <w:pPr>
        <w:pStyle w:val="Subtitle"/>
        <w:numPr>
          <w:ilvl w:val="0"/>
          <w:numId w:val="27"/>
        </w:numPr>
        <w:jc w:val="left"/>
        <w:rPr>
          <w:rFonts w:ascii="Calibri" w:hAnsi="Calibri" w:cs="Arial"/>
          <w:b w:val="0"/>
          <w:bCs/>
          <w:color w:val="000000" w:themeColor="text1"/>
          <w:szCs w:val="24"/>
          <w:u w:val="none"/>
        </w:rPr>
      </w:pPr>
      <w:r w:rsidRPr="00630876">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630876">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lastRenderedPageBreak/>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t>Adhere to Safeguarding Children and Adult policies, Health &amp; Safety and Equal Opportunities;</w:t>
      </w:r>
    </w:p>
    <w:p w14:paraId="78499C43" w14:textId="77777777" w:rsidR="006B1910" w:rsidRPr="00630876"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w:t>
      </w:r>
      <w:r w:rsidRPr="00630876">
        <w:rPr>
          <w:rFonts w:cs="Arial"/>
          <w:sz w:val="24"/>
          <w:szCs w:val="24"/>
        </w:rPr>
        <w:t xml:space="preserve">and practice; </w:t>
      </w:r>
    </w:p>
    <w:p w14:paraId="58E4C679" w14:textId="77777777" w:rsidR="006B1910" w:rsidRPr="00630876" w:rsidRDefault="009B5396" w:rsidP="006B1910">
      <w:pPr>
        <w:pStyle w:val="ListParagraph"/>
        <w:numPr>
          <w:ilvl w:val="0"/>
          <w:numId w:val="24"/>
        </w:numPr>
        <w:rPr>
          <w:rFonts w:cs="Arial"/>
          <w:sz w:val="24"/>
          <w:szCs w:val="24"/>
        </w:rPr>
      </w:pPr>
      <w:r w:rsidRPr="00630876">
        <w:rPr>
          <w:rFonts w:cstheme="minorHAnsi"/>
          <w:sz w:val="24"/>
          <w:szCs w:val="24"/>
        </w:rPr>
        <w:t>Undertake such other duties, appropriate to the grade and character of the work, as may reasonably be expected</w:t>
      </w:r>
      <w:r w:rsidR="00DB4E98" w:rsidRPr="00630876">
        <w:rPr>
          <w:rFonts w:cstheme="minorHAnsi"/>
          <w:sz w:val="24"/>
          <w:szCs w:val="24"/>
        </w:rPr>
        <w:t xml:space="preserve"> and including relief cover on the Helpline and on-call rotas (evenings and weekends)</w:t>
      </w:r>
      <w:r w:rsidRPr="00630876">
        <w:rPr>
          <w:rFonts w:cstheme="minorHAnsi"/>
          <w:sz w:val="24"/>
          <w:szCs w:val="24"/>
        </w:rPr>
        <w:t>.</w:t>
      </w:r>
      <w:r w:rsidR="006B1910" w:rsidRPr="00630876">
        <w:rPr>
          <w:rFonts w:cstheme="minorHAnsi"/>
          <w:color w:val="000000" w:themeColor="text1"/>
          <w:sz w:val="24"/>
          <w:szCs w:val="24"/>
        </w:rPr>
        <w:t xml:space="preserve"> </w:t>
      </w:r>
    </w:p>
    <w:p w14:paraId="2A25D8C4" w14:textId="4F48B0BE" w:rsidR="006B1910" w:rsidRPr="00630876" w:rsidRDefault="00630876" w:rsidP="006B1910">
      <w:pPr>
        <w:pStyle w:val="ListParagraph"/>
        <w:numPr>
          <w:ilvl w:val="0"/>
          <w:numId w:val="24"/>
        </w:numPr>
        <w:rPr>
          <w:rFonts w:cs="Arial"/>
          <w:sz w:val="24"/>
          <w:szCs w:val="24"/>
        </w:rPr>
      </w:pPr>
      <w:r w:rsidRPr="00630876">
        <w:rPr>
          <w:rFonts w:cstheme="minorHAnsi"/>
          <w:color w:val="000000" w:themeColor="text1"/>
          <w:sz w:val="24"/>
          <w:szCs w:val="24"/>
        </w:rPr>
        <w:t xml:space="preserve">Participate in staff away days </w:t>
      </w:r>
      <w:r w:rsidR="006B1910" w:rsidRPr="00630876">
        <w:rPr>
          <w:rFonts w:cstheme="minorHAnsi"/>
          <w:color w:val="000000" w:themeColor="text1"/>
          <w:sz w:val="24"/>
          <w:szCs w:val="24"/>
        </w:rPr>
        <w:t xml:space="preserve"> </w:t>
      </w:r>
    </w:p>
    <w:p w14:paraId="1F503558" w14:textId="3784019D" w:rsidR="006B1910" w:rsidRPr="00630876" w:rsidRDefault="006B1910" w:rsidP="006B1910">
      <w:pPr>
        <w:pStyle w:val="ListParagraph"/>
        <w:numPr>
          <w:ilvl w:val="0"/>
          <w:numId w:val="24"/>
        </w:numPr>
        <w:rPr>
          <w:rFonts w:cs="Arial"/>
          <w:sz w:val="24"/>
          <w:szCs w:val="24"/>
        </w:rPr>
      </w:pPr>
      <w:r w:rsidRPr="00630876">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lastRenderedPageBreak/>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52184AB6" w14:textId="77777777" w:rsidR="00B911CB" w:rsidRPr="00D352F2" w:rsidRDefault="00B911CB" w:rsidP="00B911CB">
      <w:pPr>
        <w:rPr>
          <w:rFonts w:ascii="Calibri" w:hAnsi="Calibri"/>
          <w:b/>
          <w:bCs/>
          <w:iCs/>
          <w:sz w:val="24"/>
          <w:szCs w:val="24"/>
        </w:rPr>
      </w:pPr>
      <w:r w:rsidRPr="00D352F2">
        <w:rPr>
          <w:rFonts w:ascii="Calibri" w:hAnsi="Calibri"/>
          <w:b/>
          <w:bCs/>
          <w:iCs/>
          <w:sz w:val="24"/>
          <w:szCs w:val="24"/>
        </w:rPr>
        <w:t>Other:</w:t>
      </w:r>
    </w:p>
    <w:p w14:paraId="08F70136" w14:textId="77777777" w:rsidR="00B911CB" w:rsidRPr="00D352F2" w:rsidRDefault="00B911CB" w:rsidP="00B911CB">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06F626F9" w14:textId="15A44AE2" w:rsidR="00B911CB" w:rsidRPr="00D352F2" w:rsidRDefault="00630876" w:rsidP="00B911CB">
      <w:pPr>
        <w:pStyle w:val="ListParagraph"/>
        <w:numPr>
          <w:ilvl w:val="0"/>
          <w:numId w:val="34"/>
        </w:numPr>
        <w:rPr>
          <w:rFonts w:ascii="Calibri" w:hAnsi="Calibri"/>
          <w:iCs/>
          <w:sz w:val="24"/>
          <w:szCs w:val="24"/>
        </w:rPr>
      </w:pPr>
      <w:r>
        <w:rPr>
          <w:rFonts w:ascii="Calibri" w:hAnsi="Calibri"/>
          <w:iCs/>
          <w:sz w:val="24"/>
          <w:szCs w:val="24"/>
        </w:rPr>
        <w:t xml:space="preserve">Must be </w:t>
      </w:r>
      <w:r w:rsidR="00B911CB" w:rsidRPr="00D352F2">
        <w:rPr>
          <w:rFonts w:ascii="Calibri" w:hAnsi="Calibri"/>
          <w:iCs/>
          <w:sz w:val="24"/>
          <w:szCs w:val="24"/>
        </w:rPr>
        <w:t xml:space="preserve">able to visit sites and work across Juno Women’s Aid sites as required. </w:t>
      </w:r>
    </w:p>
    <w:p w14:paraId="2C41D455" w14:textId="77777777" w:rsidR="00B911CB" w:rsidRPr="00D352F2" w:rsidRDefault="00B911CB" w:rsidP="00B911CB">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747B8B5B" w14:textId="77777777" w:rsidR="00B911CB" w:rsidRPr="00D352F2" w:rsidRDefault="00B911CB" w:rsidP="00B911CB">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4FB8A63B" w14:textId="534C8CFC" w:rsidR="009365B2" w:rsidRPr="00944AD4" w:rsidRDefault="009365B2" w:rsidP="00950044">
      <w:pPr>
        <w:rPr>
          <w:rFonts w:asciiTheme="minorHAnsi" w:hAnsiTheme="minorHAnsi" w:cs="Circular Std Book"/>
          <w:b/>
          <w:sz w:val="28"/>
          <w:szCs w:val="28"/>
        </w:rPr>
      </w:pPr>
      <w:bookmarkStart w:id="0" w:name="_GoBack"/>
      <w:bookmarkEnd w:id="0"/>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SASS (Survivor Advocacy Support Services)</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 xml:space="preserve"> </w:t>
      </w:r>
      <w:r w:rsidR="00C23CDE">
        <w:rPr>
          <w:rFonts w:asciiTheme="minorHAnsi" w:hAnsiTheme="minorHAnsi" w:cs="Circular Std Book"/>
          <w:b/>
          <w:sz w:val="28"/>
          <w:szCs w:val="28"/>
        </w:rPr>
        <w:t>Black, Asian and Minority Ethnic Communities</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7592DD29" w14:textId="77777777" w:rsidR="00B86797" w:rsidRPr="009B5396" w:rsidRDefault="00B86797" w:rsidP="00B86797">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p>
    <w:p w14:paraId="0B059A27" w14:textId="70F76E95" w:rsidR="00AF1D71" w:rsidRPr="00944AD4"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630876" w:rsidRPr="009B5396" w14:paraId="6BCC7695" w14:textId="77777777" w:rsidTr="00C92BA0">
        <w:tc>
          <w:tcPr>
            <w:tcW w:w="6623" w:type="dxa"/>
            <w:gridSpan w:val="2"/>
            <w:shd w:val="clear" w:color="auto" w:fill="auto"/>
          </w:tcPr>
          <w:p w14:paraId="56882620" w14:textId="77777777" w:rsidR="00630876" w:rsidRPr="00950044" w:rsidRDefault="00630876" w:rsidP="00C92BA0">
            <w:pPr>
              <w:pStyle w:val="Subtitle"/>
              <w:jc w:val="left"/>
              <w:rPr>
                <w:rFonts w:asciiTheme="minorHAnsi" w:hAnsiTheme="minorHAnsi" w:cs="Arial"/>
                <w:szCs w:val="24"/>
                <w:u w:val="none"/>
              </w:rPr>
            </w:pPr>
          </w:p>
        </w:tc>
        <w:tc>
          <w:tcPr>
            <w:tcW w:w="803" w:type="dxa"/>
          </w:tcPr>
          <w:p w14:paraId="402B7FE7"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5FD6986F"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46A2BA28"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630876" w:rsidRPr="009B5396" w14:paraId="6D723E10" w14:textId="77777777" w:rsidTr="00C92BA0">
        <w:tc>
          <w:tcPr>
            <w:tcW w:w="1693" w:type="dxa"/>
            <w:shd w:val="clear" w:color="auto" w:fill="CC99FF"/>
          </w:tcPr>
          <w:p w14:paraId="1DEE1B1B" w14:textId="77777777" w:rsidR="00630876" w:rsidRPr="009B5396" w:rsidRDefault="00630876"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5292A0B7" w14:textId="77777777" w:rsidR="00630876" w:rsidRDefault="00630876"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5E2C7860" w14:textId="77777777" w:rsidR="00630876" w:rsidRDefault="00630876"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6B12EA4B" w14:textId="77777777" w:rsidR="00630876" w:rsidRPr="006B1910" w:rsidRDefault="00630876"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4FB31CE8"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2568CC38" w14:textId="77777777" w:rsidR="00630876" w:rsidRPr="008523A7" w:rsidRDefault="00630876"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406F5550" w14:textId="77777777" w:rsidR="00630876" w:rsidRPr="008523A7" w:rsidRDefault="00630876"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0A28B728" w14:textId="77777777" w:rsidR="00630876" w:rsidRPr="006B1910" w:rsidRDefault="00630876"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57072BE2" w14:textId="77777777" w:rsidR="00630876" w:rsidRPr="006B1910" w:rsidRDefault="00630876"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492B5957" w14:textId="77777777" w:rsidR="00630876" w:rsidRDefault="00630876" w:rsidP="00C92BA0">
            <w:pPr>
              <w:autoSpaceDE w:val="0"/>
              <w:autoSpaceDN w:val="0"/>
              <w:adjustRightInd w:val="0"/>
              <w:ind w:left="360"/>
              <w:jc w:val="both"/>
              <w:rPr>
                <w:rFonts w:eastAsiaTheme="minorHAnsi" w:cs="Circular Std Book"/>
                <w:bCs/>
                <w:sz w:val="24"/>
                <w:szCs w:val="24"/>
              </w:rPr>
            </w:pPr>
          </w:p>
          <w:p w14:paraId="1F0F2916" w14:textId="77777777" w:rsidR="00630876" w:rsidRDefault="00630876" w:rsidP="00C92BA0">
            <w:pPr>
              <w:autoSpaceDE w:val="0"/>
              <w:autoSpaceDN w:val="0"/>
              <w:adjustRightInd w:val="0"/>
              <w:ind w:left="360"/>
              <w:jc w:val="both"/>
              <w:rPr>
                <w:rFonts w:eastAsiaTheme="minorHAnsi" w:cs="Circular Std Book"/>
                <w:bCs/>
                <w:sz w:val="24"/>
                <w:szCs w:val="24"/>
              </w:rPr>
            </w:pPr>
          </w:p>
          <w:p w14:paraId="23A7F99A" w14:textId="77777777" w:rsidR="00630876" w:rsidRDefault="00630876" w:rsidP="00C92BA0">
            <w:pPr>
              <w:autoSpaceDE w:val="0"/>
              <w:autoSpaceDN w:val="0"/>
              <w:adjustRightInd w:val="0"/>
              <w:ind w:left="360"/>
              <w:jc w:val="both"/>
              <w:rPr>
                <w:rFonts w:eastAsiaTheme="minorHAnsi" w:cs="Circular Std Book"/>
                <w:bCs/>
                <w:sz w:val="24"/>
                <w:szCs w:val="24"/>
              </w:rPr>
            </w:pPr>
          </w:p>
          <w:p w14:paraId="7E1F3CCB" w14:textId="77777777" w:rsidR="00630876" w:rsidRDefault="00630876" w:rsidP="00C92BA0">
            <w:pPr>
              <w:autoSpaceDE w:val="0"/>
              <w:autoSpaceDN w:val="0"/>
              <w:adjustRightInd w:val="0"/>
              <w:ind w:left="360"/>
              <w:jc w:val="both"/>
              <w:rPr>
                <w:rFonts w:eastAsiaTheme="minorHAnsi" w:cs="Circular Std Book"/>
                <w:bCs/>
                <w:sz w:val="24"/>
                <w:szCs w:val="24"/>
              </w:rPr>
            </w:pPr>
          </w:p>
          <w:p w14:paraId="0F6C2C43"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3EACB33" w14:textId="77777777" w:rsidR="00630876" w:rsidRDefault="00630876" w:rsidP="00C92BA0">
            <w:pPr>
              <w:autoSpaceDE w:val="0"/>
              <w:autoSpaceDN w:val="0"/>
              <w:adjustRightInd w:val="0"/>
              <w:ind w:left="360"/>
              <w:jc w:val="both"/>
              <w:rPr>
                <w:rFonts w:eastAsiaTheme="minorHAnsi" w:cs="Circular Std Book"/>
                <w:bCs/>
                <w:sz w:val="24"/>
                <w:szCs w:val="24"/>
              </w:rPr>
            </w:pPr>
          </w:p>
          <w:p w14:paraId="21823A99" w14:textId="77777777" w:rsidR="00630876" w:rsidRDefault="00630876" w:rsidP="00C92BA0">
            <w:pPr>
              <w:autoSpaceDE w:val="0"/>
              <w:autoSpaceDN w:val="0"/>
              <w:adjustRightInd w:val="0"/>
              <w:ind w:left="360"/>
              <w:jc w:val="both"/>
              <w:rPr>
                <w:rFonts w:eastAsiaTheme="minorHAnsi" w:cs="Circular Std Book"/>
                <w:bCs/>
                <w:sz w:val="24"/>
                <w:szCs w:val="24"/>
              </w:rPr>
            </w:pPr>
          </w:p>
          <w:p w14:paraId="1C0EB59C" w14:textId="77777777" w:rsidR="00630876" w:rsidRDefault="00630876" w:rsidP="00C92BA0">
            <w:pPr>
              <w:autoSpaceDE w:val="0"/>
              <w:autoSpaceDN w:val="0"/>
              <w:adjustRightInd w:val="0"/>
              <w:ind w:left="360"/>
              <w:jc w:val="both"/>
              <w:rPr>
                <w:rFonts w:eastAsiaTheme="minorHAnsi" w:cs="Circular Std Book"/>
                <w:bCs/>
                <w:sz w:val="24"/>
                <w:szCs w:val="24"/>
              </w:rPr>
            </w:pPr>
          </w:p>
          <w:p w14:paraId="7B59D3B8" w14:textId="77777777" w:rsidR="00630876" w:rsidRDefault="00630876" w:rsidP="00C92BA0">
            <w:pPr>
              <w:autoSpaceDE w:val="0"/>
              <w:autoSpaceDN w:val="0"/>
              <w:adjustRightInd w:val="0"/>
              <w:ind w:left="360"/>
              <w:jc w:val="both"/>
              <w:rPr>
                <w:rFonts w:eastAsiaTheme="minorHAnsi" w:cs="Circular Std Book"/>
                <w:bCs/>
                <w:sz w:val="24"/>
                <w:szCs w:val="24"/>
              </w:rPr>
            </w:pPr>
          </w:p>
          <w:p w14:paraId="401C46EF" w14:textId="77777777" w:rsidR="00630876" w:rsidRDefault="00630876" w:rsidP="00C92BA0">
            <w:pPr>
              <w:autoSpaceDE w:val="0"/>
              <w:autoSpaceDN w:val="0"/>
              <w:adjustRightInd w:val="0"/>
              <w:ind w:left="360"/>
              <w:jc w:val="both"/>
              <w:rPr>
                <w:rFonts w:eastAsiaTheme="minorHAnsi" w:cs="Circular Std Book"/>
                <w:bCs/>
                <w:sz w:val="24"/>
                <w:szCs w:val="24"/>
              </w:rPr>
            </w:pPr>
          </w:p>
          <w:p w14:paraId="17DA19DD" w14:textId="77777777" w:rsidR="00630876" w:rsidRDefault="00630876" w:rsidP="00C92BA0">
            <w:pPr>
              <w:autoSpaceDE w:val="0"/>
              <w:autoSpaceDN w:val="0"/>
              <w:adjustRightInd w:val="0"/>
              <w:ind w:left="360"/>
              <w:jc w:val="both"/>
              <w:rPr>
                <w:rFonts w:eastAsiaTheme="minorHAnsi" w:cs="Circular Std Book"/>
                <w:bCs/>
                <w:sz w:val="24"/>
                <w:szCs w:val="24"/>
              </w:rPr>
            </w:pPr>
          </w:p>
          <w:p w14:paraId="251F015D" w14:textId="77777777" w:rsidR="00630876" w:rsidRDefault="00630876" w:rsidP="00C92BA0">
            <w:pPr>
              <w:autoSpaceDE w:val="0"/>
              <w:autoSpaceDN w:val="0"/>
              <w:adjustRightInd w:val="0"/>
              <w:ind w:left="360"/>
              <w:jc w:val="both"/>
              <w:rPr>
                <w:rFonts w:eastAsiaTheme="minorHAnsi" w:cs="Circular Std Book"/>
                <w:bCs/>
                <w:sz w:val="24"/>
                <w:szCs w:val="24"/>
              </w:rPr>
            </w:pPr>
          </w:p>
          <w:p w14:paraId="31840A9A" w14:textId="77777777" w:rsidR="00630876" w:rsidRDefault="00630876" w:rsidP="00C92BA0">
            <w:pPr>
              <w:autoSpaceDE w:val="0"/>
              <w:autoSpaceDN w:val="0"/>
              <w:adjustRightInd w:val="0"/>
              <w:ind w:left="360"/>
              <w:jc w:val="both"/>
              <w:rPr>
                <w:rFonts w:eastAsiaTheme="minorHAnsi" w:cs="Circular Std Book"/>
                <w:bCs/>
                <w:sz w:val="24"/>
                <w:szCs w:val="24"/>
              </w:rPr>
            </w:pPr>
          </w:p>
          <w:p w14:paraId="31978A2A"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1D9C4D65"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051D0E5" w14:textId="77777777" w:rsidR="00630876" w:rsidRDefault="00630876" w:rsidP="00C92BA0">
            <w:pPr>
              <w:autoSpaceDE w:val="0"/>
              <w:autoSpaceDN w:val="0"/>
              <w:adjustRightInd w:val="0"/>
              <w:ind w:left="360"/>
              <w:jc w:val="both"/>
              <w:rPr>
                <w:rFonts w:eastAsiaTheme="minorHAnsi" w:cs="Circular Std Book"/>
                <w:bCs/>
                <w:sz w:val="24"/>
                <w:szCs w:val="24"/>
              </w:rPr>
            </w:pPr>
          </w:p>
          <w:p w14:paraId="2DC79352" w14:textId="77777777" w:rsidR="00630876" w:rsidRDefault="00630876" w:rsidP="00C92BA0">
            <w:pPr>
              <w:autoSpaceDE w:val="0"/>
              <w:autoSpaceDN w:val="0"/>
              <w:adjustRightInd w:val="0"/>
              <w:ind w:left="360"/>
              <w:jc w:val="both"/>
              <w:rPr>
                <w:rFonts w:eastAsiaTheme="minorHAnsi" w:cs="Circular Std Book"/>
                <w:bCs/>
                <w:sz w:val="24"/>
                <w:szCs w:val="24"/>
              </w:rPr>
            </w:pPr>
          </w:p>
          <w:p w14:paraId="5C6B781F" w14:textId="77777777" w:rsidR="00630876" w:rsidRDefault="00630876" w:rsidP="00C92BA0">
            <w:pPr>
              <w:autoSpaceDE w:val="0"/>
              <w:autoSpaceDN w:val="0"/>
              <w:adjustRightInd w:val="0"/>
              <w:ind w:left="360"/>
              <w:jc w:val="both"/>
              <w:rPr>
                <w:rFonts w:eastAsiaTheme="minorHAnsi" w:cs="Circular Std Book"/>
                <w:bCs/>
                <w:sz w:val="24"/>
                <w:szCs w:val="24"/>
              </w:rPr>
            </w:pPr>
          </w:p>
          <w:p w14:paraId="21EC141B"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8CC1749" w14:textId="77777777" w:rsidR="00630876" w:rsidRDefault="00630876" w:rsidP="00C92BA0">
            <w:pPr>
              <w:autoSpaceDE w:val="0"/>
              <w:autoSpaceDN w:val="0"/>
              <w:adjustRightInd w:val="0"/>
              <w:ind w:left="360"/>
              <w:jc w:val="both"/>
              <w:rPr>
                <w:rFonts w:eastAsiaTheme="minorHAnsi" w:cs="Circular Std Book"/>
                <w:bCs/>
                <w:sz w:val="24"/>
                <w:szCs w:val="24"/>
              </w:rPr>
            </w:pPr>
          </w:p>
          <w:p w14:paraId="48A656A9" w14:textId="77777777" w:rsidR="00630876" w:rsidRDefault="00630876" w:rsidP="00C92BA0">
            <w:pPr>
              <w:autoSpaceDE w:val="0"/>
              <w:autoSpaceDN w:val="0"/>
              <w:adjustRightInd w:val="0"/>
              <w:ind w:left="360"/>
              <w:jc w:val="both"/>
              <w:rPr>
                <w:rFonts w:eastAsiaTheme="minorHAnsi" w:cs="Circular Std Book"/>
                <w:bCs/>
                <w:sz w:val="24"/>
                <w:szCs w:val="24"/>
              </w:rPr>
            </w:pPr>
          </w:p>
          <w:p w14:paraId="30577713" w14:textId="77777777" w:rsidR="00630876" w:rsidRDefault="00630876" w:rsidP="00C92BA0">
            <w:pPr>
              <w:autoSpaceDE w:val="0"/>
              <w:autoSpaceDN w:val="0"/>
              <w:adjustRightInd w:val="0"/>
              <w:ind w:left="360"/>
              <w:jc w:val="both"/>
              <w:rPr>
                <w:rFonts w:eastAsiaTheme="minorHAnsi" w:cs="Circular Std Book"/>
                <w:bCs/>
                <w:sz w:val="24"/>
                <w:szCs w:val="24"/>
              </w:rPr>
            </w:pPr>
          </w:p>
          <w:p w14:paraId="267FDA0A" w14:textId="77777777" w:rsidR="00630876" w:rsidRDefault="00630876" w:rsidP="00C92BA0">
            <w:pPr>
              <w:autoSpaceDE w:val="0"/>
              <w:autoSpaceDN w:val="0"/>
              <w:adjustRightInd w:val="0"/>
              <w:ind w:left="360"/>
              <w:jc w:val="both"/>
              <w:rPr>
                <w:rFonts w:eastAsiaTheme="minorHAnsi" w:cs="Circular Std Book"/>
                <w:bCs/>
                <w:sz w:val="24"/>
                <w:szCs w:val="24"/>
              </w:rPr>
            </w:pPr>
          </w:p>
          <w:p w14:paraId="11DC65B6" w14:textId="77777777" w:rsidR="00630876" w:rsidRDefault="00630876" w:rsidP="00C92BA0">
            <w:pPr>
              <w:autoSpaceDE w:val="0"/>
              <w:autoSpaceDN w:val="0"/>
              <w:adjustRightInd w:val="0"/>
              <w:ind w:left="360"/>
              <w:jc w:val="both"/>
              <w:rPr>
                <w:rFonts w:eastAsiaTheme="minorHAnsi" w:cs="Circular Std Book"/>
                <w:bCs/>
                <w:sz w:val="24"/>
                <w:szCs w:val="24"/>
              </w:rPr>
            </w:pPr>
          </w:p>
          <w:p w14:paraId="4F36B3CF" w14:textId="77777777" w:rsidR="00630876" w:rsidRDefault="00630876" w:rsidP="00C92BA0">
            <w:pPr>
              <w:autoSpaceDE w:val="0"/>
              <w:autoSpaceDN w:val="0"/>
              <w:adjustRightInd w:val="0"/>
              <w:ind w:left="360"/>
              <w:jc w:val="both"/>
              <w:rPr>
                <w:rFonts w:eastAsiaTheme="minorHAnsi" w:cs="Circular Std Book"/>
                <w:bCs/>
                <w:sz w:val="24"/>
                <w:szCs w:val="24"/>
              </w:rPr>
            </w:pPr>
          </w:p>
          <w:p w14:paraId="009CEAFD" w14:textId="77777777" w:rsidR="00630876" w:rsidRDefault="00630876" w:rsidP="00C92BA0">
            <w:pPr>
              <w:autoSpaceDE w:val="0"/>
              <w:autoSpaceDN w:val="0"/>
              <w:adjustRightInd w:val="0"/>
              <w:ind w:left="360"/>
              <w:jc w:val="both"/>
              <w:rPr>
                <w:rFonts w:eastAsiaTheme="minorHAnsi" w:cs="Circular Std Book"/>
                <w:bCs/>
                <w:sz w:val="24"/>
                <w:szCs w:val="24"/>
              </w:rPr>
            </w:pPr>
          </w:p>
          <w:p w14:paraId="1EEF96C6" w14:textId="77777777" w:rsidR="00630876" w:rsidRDefault="00630876" w:rsidP="00C92BA0">
            <w:pPr>
              <w:autoSpaceDE w:val="0"/>
              <w:autoSpaceDN w:val="0"/>
              <w:adjustRightInd w:val="0"/>
              <w:ind w:left="360"/>
              <w:jc w:val="both"/>
              <w:rPr>
                <w:rFonts w:eastAsiaTheme="minorHAnsi" w:cs="Circular Std Book"/>
                <w:bCs/>
                <w:sz w:val="24"/>
                <w:szCs w:val="24"/>
              </w:rPr>
            </w:pPr>
          </w:p>
          <w:p w14:paraId="6877D982"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8E042AE" w14:textId="77777777" w:rsidR="00630876" w:rsidRDefault="00630876" w:rsidP="00C92BA0">
            <w:pPr>
              <w:autoSpaceDE w:val="0"/>
              <w:autoSpaceDN w:val="0"/>
              <w:adjustRightInd w:val="0"/>
              <w:ind w:left="360"/>
              <w:jc w:val="both"/>
              <w:rPr>
                <w:rFonts w:eastAsiaTheme="minorHAnsi" w:cs="Circular Std Book"/>
                <w:bCs/>
                <w:sz w:val="24"/>
                <w:szCs w:val="24"/>
              </w:rPr>
            </w:pPr>
          </w:p>
          <w:p w14:paraId="2E6AE554" w14:textId="77777777" w:rsidR="00630876" w:rsidRDefault="00630876" w:rsidP="00C92BA0">
            <w:pPr>
              <w:autoSpaceDE w:val="0"/>
              <w:autoSpaceDN w:val="0"/>
              <w:adjustRightInd w:val="0"/>
              <w:ind w:left="360"/>
              <w:jc w:val="both"/>
              <w:rPr>
                <w:rFonts w:eastAsiaTheme="minorHAnsi" w:cs="Circular Std Book"/>
                <w:bCs/>
                <w:sz w:val="24"/>
                <w:szCs w:val="24"/>
              </w:rPr>
            </w:pPr>
          </w:p>
          <w:p w14:paraId="55EC925E" w14:textId="77777777" w:rsidR="00630876" w:rsidRDefault="00630876" w:rsidP="00C92BA0">
            <w:pPr>
              <w:autoSpaceDE w:val="0"/>
              <w:autoSpaceDN w:val="0"/>
              <w:adjustRightInd w:val="0"/>
              <w:ind w:left="360"/>
              <w:jc w:val="both"/>
              <w:rPr>
                <w:rFonts w:eastAsiaTheme="minorHAnsi" w:cs="Circular Std Book"/>
                <w:bCs/>
                <w:sz w:val="24"/>
                <w:szCs w:val="24"/>
              </w:rPr>
            </w:pPr>
          </w:p>
          <w:p w14:paraId="6FB80B98" w14:textId="77777777" w:rsidR="00630876" w:rsidRDefault="00630876" w:rsidP="00C92BA0">
            <w:pPr>
              <w:autoSpaceDE w:val="0"/>
              <w:autoSpaceDN w:val="0"/>
              <w:adjustRightInd w:val="0"/>
              <w:ind w:left="360"/>
              <w:jc w:val="both"/>
              <w:rPr>
                <w:rFonts w:eastAsiaTheme="minorHAnsi" w:cs="Circular Std Book"/>
                <w:bCs/>
                <w:sz w:val="24"/>
                <w:szCs w:val="24"/>
              </w:rPr>
            </w:pPr>
          </w:p>
          <w:p w14:paraId="02A1B232" w14:textId="77777777" w:rsidR="00630876" w:rsidRDefault="00630876" w:rsidP="00C92BA0">
            <w:pPr>
              <w:autoSpaceDE w:val="0"/>
              <w:autoSpaceDN w:val="0"/>
              <w:adjustRightInd w:val="0"/>
              <w:ind w:left="360"/>
              <w:jc w:val="both"/>
              <w:rPr>
                <w:rFonts w:eastAsiaTheme="minorHAnsi" w:cs="Circular Std Book"/>
                <w:bCs/>
                <w:sz w:val="24"/>
                <w:szCs w:val="24"/>
              </w:rPr>
            </w:pPr>
          </w:p>
          <w:p w14:paraId="103DD1E7" w14:textId="77777777" w:rsidR="00630876" w:rsidRDefault="00630876" w:rsidP="00C92BA0">
            <w:pPr>
              <w:autoSpaceDE w:val="0"/>
              <w:autoSpaceDN w:val="0"/>
              <w:adjustRightInd w:val="0"/>
              <w:ind w:left="360"/>
              <w:jc w:val="both"/>
              <w:rPr>
                <w:rFonts w:eastAsiaTheme="minorHAnsi" w:cs="Circular Std Book"/>
                <w:bCs/>
                <w:sz w:val="24"/>
                <w:szCs w:val="24"/>
              </w:rPr>
            </w:pPr>
          </w:p>
          <w:p w14:paraId="2EAA4511"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52865DB" w14:textId="77777777" w:rsidR="00630876" w:rsidRDefault="00630876" w:rsidP="00C92BA0">
            <w:pPr>
              <w:autoSpaceDE w:val="0"/>
              <w:autoSpaceDN w:val="0"/>
              <w:adjustRightInd w:val="0"/>
              <w:ind w:left="360"/>
              <w:jc w:val="both"/>
              <w:rPr>
                <w:rFonts w:eastAsiaTheme="minorHAnsi" w:cs="Circular Std Book"/>
                <w:bCs/>
                <w:sz w:val="24"/>
                <w:szCs w:val="24"/>
              </w:rPr>
            </w:pPr>
          </w:p>
          <w:p w14:paraId="09D863BF"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4D773A0D" w14:textId="77777777" w:rsidR="00630876" w:rsidRDefault="00630876" w:rsidP="00C92BA0">
            <w:pPr>
              <w:autoSpaceDE w:val="0"/>
              <w:autoSpaceDN w:val="0"/>
              <w:adjustRightInd w:val="0"/>
              <w:ind w:left="360"/>
              <w:jc w:val="both"/>
              <w:rPr>
                <w:rFonts w:eastAsiaTheme="minorHAnsi" w:cs="Circular Std Book"/>
                <w:bCs/>
                <w:sz w:val="24"/>
                <w:szCs w:val="24"/>
              </w:rPr>
            </w:pPr>
          </w:p>
          <w:p w14:paraId="71FAF03E" w14:textId="77777777" w:rsidR="00630876" w:rsidRDefault="00630876" w:rsidP="00C92BA0">
            <w:pPr>
              <w:autoSpaceDE w:val="0"/>
              <w:autoSpaceDN w:val="0"/>
              <w:adjustRightInd w:val="0"/>
              <w:ind w:left="360"/>
              <w:jc w:val="both"/>
              <w:rPr>
                <w:rFonts w:eastAsiaTheme="minorHAnsi" w:cs="Circular Std Book"/>
                <w:bCs/>
                <w:sz w:val="24"/>
                <w:szCs w:val="24"/>
              </w:rPr>
            </w:pPr>
          </w:p>
          <w:p w14:paraId="42DF6D77" w14:textId="77777777" w:rsidR="00630876" w:rsidRDefault="00630876" w:rsidP="00C92BA0">
            <w:pPr>
              <w:autoSpaceDE w:val="0"/>
              <w:autoSpaceDN w:val="0"/>
              <w:adjustRightInd w:val="0"/>
              <w:ind w:left="360"/>
              <w:jc w:val="both"/>
              <w:rPr>
                <w:rFonts w:eastAsiaTheme="minorHAnsi" w:cs="Circular Std Book"/>
                <w:bCs/>
                <w:sz w:val="24"/>
                <w:szCs w:val="24"/>
              </w:rPr>
            </w:pPr>
          </w:p>
          <w:p w14:paraId="10773A49" w14:textId="77777777" w:rsidR="00630876" w:rsidRDefault="00630876" w:rsidP="00C92BA0">
            <w:pPr>
              <w:autoSpaceDE w:val="0"/>
              <w:autoSpaceDN w:val="0"/>
              <w:adjustRightInd w:val="0"/>
              <w:ind w:left="360"/>
              <w:jc w:val="both"/>
              <w:rPr>
                <w:rFonts w:eastAsiaTheme="minorHAnsi" w:cs="Circular Std Book"/>
                <w:bCs/>
                <w:sz w:val="24"/>
                <w:szCs w:val="24"/>
              </w:rPr>
            </w:pPr>
          </w:p>
          <w:p w14:paraId="4903C402" w14:textId="77777777" w:rsidR="00630876" w:rsidRDefault="00630876" w:rsidP="00C92BA0">
            <w:pPr>
              <w:autoSpaceDE w:val="0"/>
              <w:autoSpaceDN w:val="0"/>
              <w:adjustRightInd w:val="0"/>
              <w:ind w:left="360"/>
              <w:jc w:val="both"/>
              <w:rPr>
                <w:rFonts w:eastAsiaTheme="minorHAnsi" w:cs="Circular Std Book"/>
                <w:bCs/>
                <w:sz w:val="24"/>
                <w:szCs w:val="24"/>
              </w:rPr>
            </w:pPr>
          </w:p>
          <w:p w14:paraId="30835120" w14:textId="77777777" w:rsidR="00630876" w:rsidRDefault="00630876" w:rsidP="00C92BA0">
            <w:pPr>
              <w:autoSpaceDE w:val="0"/>
              <w:autoSpaceDN w:val="0"/>
              <w:adjustRightInd w:val="0"/>
              <w:ind w:left="360"/>
              <w:jc w:val="both"/>
              <w:rPr>
                <w:rFonts w:eastAsiaTheme="minorHAnsi" w:cs="Circular Std Book"/>
                <w:bCs/>
                <w:sz w:val="24"/>
                <w:szCs w:val="24"/>
              </w:rPr>
            </w:pPr>
          </w:p>
          <w:p w14:paraId="38CC0EA5" w14:textId="77777777" w:rsidR="00630876" w:rsidRDefault="00630876" w:rsidP="00C92BA0">
            <w:pPr>
              <w:autoSpaceDE w:val="0"/>
              <w:autoSpaceDN w:val="0"/>
              <w:adjustRightInd w:val="0"/>
              <w:ind w:left="360"/>
              <w:jc w:val="both"/>
              <w:rPr>
                <w:rFonts w:eastAsiaTheme="minorHAnsi" w:cs="Circular Std Book"/>
                <w:bCs/>
                <w:sz w:val="24"/>
                <w:szCs w:val="24"/>
              </w:rPr>
            </w:pPr>
          </w:p>
          <w:p w14:paraId="075A9780" w14:textId="77777777" w:rsidR="00630876" w:rsidRDefault="00630876" w:rsidP="00C92BA0">
            <w:pPr>
              <w:autoSpaceDE w:val="0"/>
              <w:autoSpaceDN w:val="0"/>
              <w:adjustRightInd w:val="0"/>
              <w:ind w:left="360"/>
              <w:jc w:val="both"/>
              <w:rPr>
                <w:rFonts w:eastAsiaTheme="minorHAnsi" w:cs="Circular Std Book"/>
                <w:bCs/>
                <w:sz w:val="24"/>
                <w:szCs w:val="24"/>
              </w:rPr>
            </w:pPr>
          </w:p>
          <w:p w14:paraId="3972CEE2"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4779596" w14:textId="77777777" w:rsidR="00630876" w:rsidRDefault="00630876" w:rsidP="00C92BA0">
            <w:pPr>
              <w:autoSpaceDE w:val="0"/>
              <w:autoSpaceDN w:val="0"/>
              <w:adjustRightInd w:val="0"/>
              <w:ind w:left="360"/>
              <w:jc w:val="both"/>
              <w:rPr>
                <w:rFonts w:eastAsiaTheme="minorHAnsi" w:cs="Circular Std Book"/>
                <w:bCs/>
                <w:sz w:val="24"/>
                <w:szCs w:val="24"/>
              </w:rPr>
            </w:pPr>
          </w:p>
          <w:p w14:paraId="7AB25B07" w14:textId="77777777" w:rsidR="00630876" w:rsidRDefault="00630876" w:rsidP="00C92BA0">
            <w:pPr>
              <w:autoSpaceDE w:val="0"/>
              <w:autoSpaceDN w:val="0"/>
              <w:adjustRightInd w:val="0"/>
              <w:ind w:left="360"/>
              <w:jc w:val="both"/>
              <w:rPr>
                <w:rFonts w:eastAsiaTheme="minorHAnsi" w:cs="Circular Std Book"/>
                <w:bCs/>
                <w:sz w:val="24"/>
                <w:szCs w:val="24"/>
              </w:rPr>
            </w:pPr>
          </w:p>
          <w:p w14:paraId="275B1CF2"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630876" w:rsidRPr="009B5396" w14:paraId="385D3740" w14:textId="77777777" w:rsidTr="00C92BA0">
        <w:tc>
          <w:tcPr>
            <w:tcW w:w="1693" w:type="dxa"/>
            <w:shd w:val="clear" w:color="auto" w:fill="CC99FF"/>
          </w:tcPr>
          <w:p w14:paraId="52C3D6F6" w14:textId="77777777" w:rsidR="00630876" w:rsidRPr="009B5396" w:rsidRDefault="00630876"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3E1A6B9E" w14:textId="77777777" w:rsidR="00630876" w:rsidRPr="009B5396" w:rsidRDefault="00630876" w:rsidP="00C92BA0">
            <w:pPr>
              <w:autoSpaceDE w:val="0"/>
              <w:autoSpaceDN w:val="0"/>
              <w:adjustRightInd w:val="0"/>
              <w:jc w:val="both"/>
              <w:rPr>
                <w:rFonts w:asciiTheme="minorHAnsi" w:hAnsiTheme="minorHAnsi"/>
                <w:b/>
                <w:bCs/>
                <w:sz w:val="24"/>
                <w:szCs w:val="24"/>
              </w:rPr>
            </w:pPr>
          </w:p>
          <w:p w14:paraId="169F547B" w14:textId="77777777" w:rsidR="00630876" w:rsidRPr="009B5396" w:rsidRDefault="00630876" w:rsidP="00C92BA0">
            <w:pPr>
              <w:rPr>
                <w:rFonts w:asciiTheme="minorHAnsi" w:hAnsiTheme="minorHAnsi" w:cs="Arial"/>
                <w:b/>
                <w:bCs/>
                <w:sz w:val="24"/>
                <w:szCs w:val="24"/>
              </w:rPr>
            </w:pPr>
          </w:p>
        </w:tc>
        <w:tc>
          <w:tcPr>
            <w:tcW w:w="4930" w:type="dxa"/>
          </w:tcPr>
          <w:p w14:paraId="7978C27B" w14:textId="77777777" w:rsidR="00630876" w:rsidRPr="00944AD4" w:rsidRDefault="00630876"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28C9D3AF"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1CAA2BC"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35D1EF0C"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51CC76A6"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2BF0AF99"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B8D4CA2" w14:textId="77777777" w:rsidR="00630876" w:rsidRDefault="00630876" w:rsidP="00C92BA0">
            <w:pPr>
              <w:pStyle w:val="Default"/>
              <w:ind w:left="360"/>
              <w:rPr>
                <w:rFonts w:asciiTheme="minorHAnsi" w:hAnsiTheme="minorHAnsi" w:cs="Circular Std Book"/>
                <w:bCs/>
                <w:color w:val="auto"/>
              </w:rPr>
            </w:pPr>
          </w:p>
          <w:p w14:paraId="06C1CAB5" w14:textId="77777777" w:rsidR="00630876" w:rsidRDefault="00630876" w:rsidP="00C92BA0">
            <w:pPr>
              <w:pStyle w:val="Default"/>
              <w:ind w:left="360"/>
              <w:rPr>
                <w:rFonts w:asciiTheme="minorHAnsi" w:hAnsiTheme="minorHAnsi" w:cs="Circular Std Book"/>
                <w:bCs/>
                <w:color w:val="auto"/>
              </w:rPr>
            </w:pPr>
          </w:p>
          <w:p w14:paraId="538A2BCA" w14:textId="77777777" w:rsidR="00630876" w:rsidRDefault="00630876" w:rsidP="00C92BA0">
            <w:pPr>
              <w:pStyle w:val="Default"/>
              <w:ind w:left="360"/>
              <w:rPr>
                <w:rFonts w:asciiTheme="minorHAnsi" w:hAnsiTheme="minorHAnsi" w:cs="Circular Std Book"/>
                <w:bCs/>
                <w:color w:val="auto"/>
              </w:rPr>
            </w:pPr>
          </w:p>
          <w:p w14:paraId="76BEBA66" w14:textId="77777777" w:rsidR="00630876" w:rsidRDefault="00630876" w:rsidP="00C92BA0">
            <w:pPr>
              <w:pStyle w:val="Default"/>
              <w:ind w:left="360"/>
              <w:rPr>
                <w:rFonts w:asciiTheme="minorHAnsi" w:hAnsiTheme="minorHAnsi" w:cs="Circular Std Book"/>
                <w:bCs/>
                <w:color w:val="auto"/>
              </w:rPr>
            </w:pPr>
          </w:p>
          <w:p w14:paraId="0E01C8FA"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587E447" w14:textId="77777777" w:rsidR="00630876" w:rsidRDefault="00630876" w:rsidP="00C92BA0">
            <w:pPr>
              <w:pStyle w:val="Default"/>
              <w:ind w:left="360"/>
              <w:rPr>
                <w:rFonts w:asciiTheme="minorHAnsi" w:hAnsiTheme="minorHAnsi" w:cs="Circular Std Book"/>
                <w:bCs/>
                <w:color w:val="auto"/>
              </w:rPr>
            </w:pPr>
          </w:p>
          <w:p w14:paraId="794D603D" w14:textId="77777777" w:rsidR="00630876" w:rsidRDefault="00630876" w:rsidP="00C92BA0">
            <w:pPr>
              <w:pStyle w:val="Default"/>
              <w:ind w:left="360"/>
              <w:rPr>
                <w:rFonts w:asciiTheme="minorHAnsi" w:hAnsiTheme="minorHAnsi" w:cs="Circular Std Book"/>
                <w:bCs/>
                <w:color w:val="auto"/>
              </w:rPr>
            </w:pPr>
          </w:p>
          <w:p w14:paraId="28720C75" w14:textId="77777777" w:rsidR="00630876" w:rsidRDefault="00630876" w:rsidP="00C92BA0">
            <w:pPr>
              <w:pStyle w:val="Default"/>
              <w:ind w:left="360"/>
              <w:rPr>
                <w:rFonts w:asciiTheme="minorHAnsi" w:hAnsiTheme="minorHAnsi" w:cs="Circular Std Book"/>
                <w:bCs/>
                <w:color w:val="auto"/>
              </w:rPr>
            </w:pPr>
          </w:p>
          <w:p w14:paraId="3A54A791" w14:textId="77777777" w:rsidR="00630876" w:rsidRDefault="00630876" w:rsidP="00C92BA0">
            <w:pPr>
              <w:pStyle w:val="Default"/>
              <w:ind w:left="360"/>
              <w:rPr>
                <w:rFonts w:asciiTheme="minorHAnsi" w:hAnsiTheme="minorHAnsi" w:cs="Circular Std Book"/>
                <w:bCs/>
                <w:color w:val="auto"/>
              </w:rPr>
            </w:pPr>
          </w:p>
          <w:p w14:paraId="5CAD2EF4" w14:textId="77777777" w:rsidR="00630876" w:rsidRDefault="00630876" w:rsidP="00C92BA0">
            <w:pPr>
              <w:pStyle w:val="Default"/>
              <w:ind w:left="360"/>
              <w:rPr>
                <w:rFonts w:asciiTheme="minorHAnsi" w:hAnsiTheme="minorHAnsi" w:cs="Circular Std Book"/>
                <w:bCs/>
                <w:color w:val="auto"/>
              </w:rPr>
            </w:pPr>
          </w:p>
          <w:p w14:paraId="7AEF3934" w14:textId="77777777" w:rsidR="00630876" w:rsidRDefault="00630876" w:rsidP="00C92BA0">
            <w:pPr>
              <w:pStyle w:val="Default"/>
              <w:ind w:left="360"/>
              <w:rPr>
                <w:rFonts w:asciiTheme="minorHAnsi" w:hAnsiTheme="minorHAnsi" w:cs="Circular Std Book"/>
                <w:bCs/>
                <w:color w:val="auto"/>
              </w:rPr>
            </w:pPr>
          </w:p>
          <w:p w14:paraId="467275AE" w14:textId="77777777" w:rsidR="00630876" w:rsidRDefault="00630876" w:rsidP="00C92BA0">
            <w:pPr>
              <w:pStyle w:val="Default"/>
              <w:ind w:left="360"/>
              <w:rPr>
                <w:rFonts w:asciiTheme="minorHAnsi" w:hAnsiTheme="minorHAnsi" w:cs="Circular Std Book"/>
                <w:bCs/>
                <w:color w:val="auto"/>
              </w:rPr>
            </w:pPr>
          </w:p>
          <w:p w14:paraId="30195C5E" w14:textId="77777777" w:rsidR="00630876" w:rsidRPr="009B5396" w:rsidRDefault="00630876"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7F958EA"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3D4EFE3" w14:textId="77777777" w:rsidR="00630876" w:rsidRDefault="00630876" w:rsidP="00C92BA0">
            <w:pPr>
              <w:pStyle w:val="Default"/>
              <w:ind w:left="360"/>
              <w:rPr>
                <w:rFonts w:asciiTheme="minorHAnsi" w:hAnsiTheme="minorHAnsi" w:cs="Circular Std Book"/>
                <w:bCs/>
                <w:color w:val="auto"/>
              </w:rPr>
            </w:pPr>
          </w:p>
          <w:p w14:paraId="6B039A00" w14:textId="77777777" w:rsidR="00630876" w:rsidRDefault="00630876" w:rsidP="00C92BA0">
            <w:pPr>
              <w:pStyle w:val="Default"/>
              <w:ind w:left="360"/>
              <w:rPr>
                <w:rFonts w:asciiTheme="minorHAnsi" w:hAnsiTheme="minorHAnsi" w:cs="Circular Std Book"/>
                <w:bCs/>
                <w:color w:val="auto"/>
              </w:rPr>
            </w:pPr>
          </w:p>
          <w:p w14:paraId="0437D73B" w14:textId="77777777" w:rsidR="00630876" w:rsidRDefault="00630876" w:rsidP="00C92BA0">
            <w:pPr>
              <w:pStyle w:val="Default"/>
              <w:ind w:left="360"/>
              <w:rPr>
                <w:rFonts w:asciiTheme="minorHAnsi" w:hAnsiTheme="minorHAnsi" w:cs="Circular Std Book"/>
                <w:bCs/>
                <w:color w:val="auto"/>
              </w:rPr>
            </w:pPr>
          </w:p>
          <w:p w14:paraId="6D48B531" w14:textId="77777777" w:rsidR="00630876" w:rsidRDefault="00630876" w:rsidP="00C92BA0">
            <w:pPr>
              <w:pStyle w:val="Default"/>
              <w:ind w:left="360"/>
              <w:rPr>
                <w:rFonts w:asciiTheme="minorHAnsi" w:hAnsiTheme="minorHAnsi" w:cs="Circular Std Book"/>
                <w:bCs/>
                <w:color w:val="auto"/>
              </w:rPr>
            </w:pPr>
          </w:p>
          <w:p w14:paraId="195C12F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C4F37A8" w14:textId="77777777" w:rsidR="00630876" w:rsidRDefault="00630876" w:rsidP="00C92BA0">
            <w:pPr>
              <w:pStyle w:val="Default"/>
              <w:ind w:left="360"/>
              <w:rPr>
                <w:rFonts w:asciiTheme="minorHAnsi" w:hAnsiTheme="minorHAnsi" w:cs="Circular Std Book"/>
                <w:bCs/>
                <w:color w:val="auto"/>
              </w:rPr>
            </w:pPr>
          </w:p>
          <w:p w14:paraId="06172A43" w14:textId="77777777" w:rsidR="00630876" w:rsidRDefault="00630876" w:rsidP="00C92BA0">
            <w:pPr>
              <w:pStyle w:val="Default"/>
              <w:ind w:left="360"/>
              <w:rPr>
                <w:rFonts w:asciiTheme="minorHAnsi" w:hAnsiTheme="minorHAnsi" w:cs="Circular Std Book"/>
                <w:bCs/>
                <w:color w:val="auto"/>
              </w:rPr>
            </w:pPr>
          </w:p>
          <w:p w14:paraId="41BCF421"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8EE5AC7" w14:textId="77777777" w:rsidR="00630876" w:rsidRDefault="00630876" w:rsidP="00C92BA0">
            <w:pPr>
              <w:pStyle w:val="Default"/>
              <w:ind w:left="360"/>
              <w:rPr>
                <w:rFonts w:asciiTheme="minorHAnsi" w:hAnsiTheme="minorHAnsi" w:cs="Circular Std Book"/>
                <w:bCs/>
                <w:color w:val="auto"/>
              </w:rPr>
            </w:pPr>
          </w:p>
          <w:p w14:paraId="3B1D2E07" w14:textId="77777777" w:rsidR="00630876" w:rsidRDefault="00630876" w:rsidP="00C92BA0">
            <w:pPr>
              <w:pStyle w:val="Default"/>
              <w:ind w:left="360"/>
              <w:rPr>
                <w:rFonts w:asciiTheme="minorHAnsi" w:hAnsiTheme="minorHAnsi" w:cs="Circular Std Book"/>
                <w:bCs/>
                <w:color w:val="auto"/>
              </w:rPr>
            </w:pPr>
          </w:p>
          <w:p w14:paraId="697BA30C" w14:textId="77777777" w:rsidR="00630876" w:rsidRDefault="00630876" w:rsidP="00C92BA0">
            <w:pPr>
              <w:pStyle w:val="Default"/>
              <w:ind w:left="360"/>
              <w:rPr>
                <w:rFonts w:asciiTheme="minorHAnsi" w:hAnsiTheme="minorHAnsi" w:cs="Circular Std Book"/>
                <w:bCs/>
                <w:color w:val="auto"/>
              </w:rPr>
            </w:pPr>
          </w:p>
          <w:p w14:paraId="472B01C3" w14:textId="77777777" w:rsidR="00630876" w:rsidRDefault="00630876" w:rsidP="00C92BA0">
            <w:pPr>
              <w:pStyle w:val="Default"/>
              <w:ind w:left="360"/>
              <w:rPr>
                <w:rFonts w:asciiTheme="minorHAnsi" w:hAnsiTheme="minorHAnsi" w:cs="Circular Std Book"/>
                <w:bCs/>
                <w:color w:val="auto"/>
              </w:rPr>
            </w:pPr>
          </w:p>
          <w:p w14:paraId="57EF8016" w14:textId="77777777" w:rsidR="00630876" w:rsidRPr="009B539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1A11BB9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555488C" w14:textId="77777777" w:rsidR="00630876" w:rsidRDefault="00630876" w:rsidP="00C92BA0">
            <w:pPr>
              <w:pStyle w:val="Default"/>
              <w:ind w:left="360"/>
              <w:rPr>
                <w:rFonts w:asciiTheme="minorHAnsi" w:hAnsiTheme="minorHAnsi" w:cs="Circular Std Book"/>
                <w:bCs/>
                <w:color w:val="auto"/>
              </w:rPr>
            </w:pPr>
          </w:p>
          <w:p w14:paraId="23CCF668" w14:textId="77777777" w:rsidR="00630876" w:rsidRDefault="00630876" w:rsidP="00C92BA0">
            <w:pPr>
              <w:pStyle w:val="Default"/>
              <w:ind w:left="360"/>
              <w:rPr>
                <w:rFonts w:asciiTheme="minorHAnsi" w:hAnsiTheme="minorHAnsi" w:cs="Circular Std Book"/>
                <w:bCs/>
                <w:color w:val="auto"/>
              </w:rPr>
            </w:pPr>
          </w:p>
          <w:p w14:paraId="0915BB91" w14:textId="77777777" w:rsidR="00630876" w:rsidRDefault="00630876" w:rsidP="00C92BA0">
            <w:pPr>
              <w:pStyle w:val="Default"/>
              <w:ind w:left="360"/>
              <w:rPr>
                <w:rFonts w:asciiTheme="minorHAnsi" w:hAnsiTheme="minorHAnsi" w:cs="Circular Std Book"/>
                <w:bCs/>
                <w:color w:val="auto"/>
              </w:rPr>
            </w:pPr>
          </w:p>
          <w:p w14:paraId="21C95D9A" w14:textId="77777777" w:rsidR="00630876" w:rsidRDefault="00630876" w:rsidP="00C92BA0">
            <w:pPr>
              <w:pStyle w:val="Default"/>
              <w:ind w:left="360"/>
              <w:rPr>
                <w:rFonts w:asciiTheme="minorHAnsi" w:hAnsiTheme="minorHAnsi" w:cs="Circular Std Book"/>
                <w:bCs/>
                <w:color w:val="auto"/>
              </w:rPr>
            </w:pPr>
          </w:p>
          <w:p w14:paraId="4518B210" w14:textId="77777777" w:rsidR="00630876" w:rsidRDefault="00630876" w:rsidP="00C92BA0">
            <w:pPr>
              <w:pStyle w:val="Default"/>
              <w:ind w:left="360"/>
              <w:rPr>
                <w:rFonts w:asciiTheme="minorHAnsi" w:hAnsiTheme="minorHAnsi" w:cs="Circular Std Book"/>
                <w:bCs/>
                <w:color w:val="auto"/>
              </w:rPr>
            </w:pPr>
          </w:p>
          <w:p w14:paraId="5F73F6D6" w14:textId="77777777" w:rsidR="00630876" w:rsidRDefault="00630876" w:rsidP="00C92BA0">
            <w:pPr>
              <w:pStyle w:val="Default"/>
              <w:ind w:left="360"/>
              <w:rPr>
                <w:rFonts w:asciiTheme="minorHAnsi" w:hAnsiTheme="minorHAnsi" w:cs="Circular Std Book"/>
                <w:bCs/>
                <w:color w:val="auto"/>
              </w:rPr>
            </w:pPr>
          </w:p>
          <w:p w14:paraId="7ED16693" w14:textId="77777777" w:rsidR="00630876" w:rsidRDefault="00630876" w:rsidP="00C92BA0">
            <w:pPr>
              <w:pStyle w:val="Default"/>
              <w:ind w:left="360"/>
              <w:rPr>
                <w:rFonts w:asciiTheme="minorHAnsi" w:hAnsiTheme="minorHAnsi" w:cs="Circular Std Book"/>
                <w:bCs/>
                <w:color w:val="auto"/>
              </w:rPr>
            </w:pPr>
          </w:p>
          <w:p w14:paraId="425918C0" w14:textId="77777777" w:rsidR="00630876" w:rsidRDefault="00630876" w:rsidP="00C92BA0">
            <w:pPr>
              <w:pStyle w:val="Default"/>
              <w:ind w:left="360"/>
              <w:rPr>
                <w:rFonts w:asciiTheme="minorHAnsi" w:hAnsiTheme="minorHAnsi" w:cs="Circular Std Book"/>
                <w:bCs/>
                <w:color w:val="auto"/>
              </w:rPr>
            </w:pPr>
          </w:p>
          <w:p w14:paraId="6F17679F" w14:textId="77777777" w:rsidR="00630876" w:rsidRDefault="00630876" w:rsidP="00C92BA0">
            <w:pPr>
              <w:pStyle w:val="Default"/>
              <w:ind w:left="360"/>
              <w:rPr>
                <w:rFonts w:asciiTheme="minorHAnsi" w:hAnsiTheme="minorHAnsi" w:cs="Circular Std Book"/>
                <w:bCs/>
                <w:color w:val="auto"/>
              </w:rPr>
            </w:pPr>
          </w:p>
          <w:p w14:paraId="6FEF31D9" w14:textId="77777777" w:rsidR="00630876" w:rsidRDefault="00630876" w:rsidP="00C92BA0">
            <w:pPr>
              <w:pStyle w:val="Default"/>
              <w:ind w:left="360"/>
              <w:rPr>
                <w:rFonts w:asciiTheme="minorHAnsi" w:hAnsiTheme="minorHAnsi" w:cs="Circular Std Book"/>
                <w:bCs/>
                <w:color w:val="auto"/>
              </w:rPr>
            </w:pPr>
          </w:p>
          <w:p w14:paraId="46585209"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54FF504" w14:textId="77777777" w:rsidR="00630876" w:rsidRDefault="00630876" w:rsidP="00C92BA0">
            <w:pPr>
              <w:pStyle w:val="Default"/>
              <w:ind w:left="360"/>
              <w:rPr>
                <w:rFonts w:asciiTheme="minorHAnsi" w:hAnsiTheme="minorHAnsi" w:cs="Circular Std Book"/>
                <w:bCs/>
                <w:color w:val="auto"/>
              </w:rPr>
            </w:pPr>
          </w:p>
          <w:p w14:paraId="27777AD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DAF47AB" w14:textId="77777777" w:rsidR="00630876" w:rsidRPr="009B5396" w:rsidRDefault="00630876" w:rsidP="00C92BA0">
            <w:pPr>
              <w:pStyle w:val="Default"/>
              <w:ind w:left="360"/>
              <w:rPr>
                <w:rFonts w:asciiTheme="minorHAnsi" w:hAnsiTheme="minorHAnsi" w:cs="Circular Std Book"/>
                <w:bCs/>
                <w:color w:val="auto"/>
              </w:rPr>
            </w:pPr>
          </w:p>
        </w:tc>
      </w:tr>
      <w:tr w:rsidR="00630876" w:rsidRPr="009B5396" w14:paraId="41CE11C9" w14:textId="77777777" w:rsidTr="00C92BA0">
        <w:tc>
          <w:tcPr>
            <w:tcW w:w="1693" w:type="dxa"/>
            <w:shd w:val="clear" w:color="auto" w:fill="CC99FF"/>
          </w:tcPr>
          <w:p w14:paraId="6B1D5AB4" w14:textId="77777777" w:rsidR="00630876" w:rsidRPr="009B5396" w:rsidRDefault="00630876"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602D9E07" w14:textId="77777777" w:rsidR="00630876" w:rsidRPr="006B1910" w:rsidRDefault="00630876"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51146F73"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180460C0"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7B0074A5"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5B87E868"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07EBD166"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7CCCF3F1"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5DB7661A"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5FD4CF88" w14:textId="77777777" w:rsidR="00630876" w:rsidRPr="006B1910" w:rsidRDefault="00630876"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022A7751" w14:textId="77777777" w:rsidR="00630876" w:rsidRPr="006B1910" w:rsidRDefault="00630876"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323008E9" w14:textId="77777777" w:rsidR="00630876" w:rsidRPr="006B1910" w:rsidRDefault="00630876"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77D2AC1C" w14:textId="77777777" w:rsidR="00630876" w:rsidRDefault="00630876" w:rsidP="00C92BA0">
            <w:pPr>
              <w:pStyle w:val="Default"/>
              <w:ind w:left="360"/>
              <w:jc w:val="both"/>
              <w:rPr>
                <w:rFonts w:asciiTheme="minorHAnsi" w:hAnsiTheme="minorHAnsi" w:cs="Circular Std Book"/>
                <w:bCs/>
                <w:color w:val="auto"/>
              </w:rPr>
            </w:pPr>
          </w:p>
          <w:p w14:paraId="68219A5E" w14:textId="77777777" w:rsidR="00630876" w:rsidRDefault="00630876" w:rsidP="00C92BA0">
            <w:pPr>
              <w:pStyle w:val="Default"/>
              <w:ind w:left="360"/>
              <w:jc w:val="both"/>
              <w:rPr>
                <w:rFonts w:asciiTheme="minorHAnsi" w:hAnsiTheme="minorHAnsi" w:cs="Circular Std Book"/>
                <w:bCs/>
                <w:color w:val="auto"/>
              </w:rPr>
            </w:pPr>
          </w:p>
          <w:p w14:paraId="6C2BED13" w14:textId="77777777" w:rsidR="00630876" w:rsidRDefault="00630876" w:rsidP="00C92BA0">
            <w:pPr>
              <w:pStyle w:val="Default"/>
              <w:ind w:left="360"/>
              <w:jc w:val="both"/>
              <w:rPr>
                <w:rFonts w:asciiTheme="minorHAnsi" w:hAnsiTheme="minorHAnsi" w:cs="Circular Std Book"/>
                <w:bCs/>
                <w:color w:val="auto"/>
              </w:rPr>
            </w:pPr>
          </w:p>
          <w:p w14:paraId="6C32E570" w14:textId="77777777" w:rsidR="00630876" w:rsidRDefault="00630876" w:rsidP="00C92BA0">
            <w:pPr>
              <w:pStyle w:val="Default"/>
              <w:ind w:left="360"/>
              <w:jc w:val="both"/>
              <w:rPr>
                <w:rFonts w:asciiTheme="minorHAnsi" w:hAnsiTheme="minorHAnsi" w:cs="Circular Std Book"/>
                <w:bCs/>
                <w:color w:val="auto"/>
              </w:rPr>
            </w:pPr>
          </w:p>
          <w:p w14:paraId="7798FD7C" w14:textId="77777777" w:rsidR="00630876" w:rsidRDefault="00630876" w:rsidP="00C92BA0">
            <w:pPr>
              <w:pStyle w:val="Default"/>
              <w:ind w:left="360"/>
              <w:jc w:val="both"/>
              <w:rPr>
                <w:rFonts w:asciiTheme="minorHAnsi" w:hAnsiTheme="minorHAnsi" w:cs="Circular Std Book"/>
                <w:bCs/>
                <w:color w:val="auto"/>
              </w:rPr>
            </w:pPr>
          </w:p>
          <w:p w14:paraId="43416B5E" w14:textId="77777777" w:rsidR="00630876" w:rsidRDefault="00630876" w:rsidP="00C92BA0">
            <w:pPr>
              <w:pStyle w:val="Default"/>
              <w:ind w:left="360"/>
              <w:jc w:val="both"/>
              <w:rPr>
                <w:rFonts w:asciiTheme="minorHAnsi" w:hAnsiTheme="minorHAnsi" w:cs="Circular Std Book"/>
                <w:bCs/>
                <w:color w:val="auto"/>
              </w:rPr>
            </w:pPr>
          </w:p>
          <w:p w14:paraId="3FC0CF96" w14:textId="77777777" w:rsidR="00630876" w:rsidRDefault="00630876" w:rsidP="00C92BA0">
            <w:pPr>
              <w:pStyle w:val="Default"/>
              <w:ind w:left="360"/>
              <w:jc w:val="both"/>
              <w:rPr>
                <w:rFonts w:asciiTheme="minorHAnsi" w:hAnsiTheme="minorHAnsi" w:cs="Circular Std Book"/>
                <w:bCs/>
                <w:color w:val="auto"/>
              </w:rPr>
            </w:pPr>
          </w:p>
          <w:p w14:paraId="62E8908C" w14:textId="77777777" w:rsidR="00630876" w:rsidRDefault="00630876" w:rsidP="00C92BA0">
            <w:pPr>
              <w:pStyle w:val="Default"/>
              <w:ind w:left="360"/>
              <w:jc w:val="both"/>
              <w:rPr>
                <w:rFonts w:asciiTheme="minorHAnsi" w:hAnsiTheme="minorHAnsi" w:cs="Circular Std Book"/>
                <w:bCs/>
                <w:color w:val="auto"/>
              </w:rPr>
            </w:pPr>
          </w:p>
          <w:p w14:paraId="0EFE29A6" w14:textId="77777777" w:rsidR="00630876" w:rsidRDefault="00630876" w:rsidP="00C92BA0">
            <w:pPr>
              <w:pStyle w:val="Default"/>
              <w:ind w:left="360"/>
              <w:jc w:val="both"/>
              <w:rPr>
                <w:rFonts w:asciiTheme="minorHAnsi" w:hAnsiTheme="minorHAnsi" w:cs="Circular Std Book"/>
                <w:bCs/>
                <w:color w:val="auto"/>
              </w:rPr>
            </w:pPr>
          </w:p>
          <w:p w14:paraId="4790702A"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B2BD134" w14:textId="77777777" w:rsidR="00630876" w:rsidRDefault="00630876" w:rsidP="00C92BA0">
            <w:pPr>
              <w:pStyle w:val="Default"/>
              <w:ind w:left="360"/>
              <w:jc w:val="both"/>
              <w:rPr>
                <w:rFonts w:asciiTheme="minorHAnsi" w:hAnsiTheme="minorHAnsi" w:cs="Circular Std Book"/>
                <w:bCs/>
                <w:color w:val="auto"/>
              </w:rPr>
            </w:pPr>
          </w:p>
          <w:p w14:paraId="2B05787B" w14:textId="77777777" w:rsidR="00630876" w:rsidRDefault="00630876" w:rsidP="00C92BA0">
            <w:pPr>
              <w:pStyle w:val="Default"/>
              <w:ind w:left="360"/>
              <w:jc w:val="both"/>
              <w:rPr>
                <w:rFonts w:asciiTheme="minorHAnsi" w:hAnsiTheme="minorHAnsi" w:cs="Circular Std Book"/>
                <w:bCs/>
                <w:color w:val="auto"/>
              </w:rPr>
            </w:pPr>
          </w:p>
          <w:p w14:paraId="0BEBD031"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09EA28B" w14:textId="77777777" w:rsidR="00630876" w:rsidRDefault="00630876" w:rsidP="00C92BA0">
            <w:pPr>
              <w:pStyle w:val="Default"/>
              <w:ind w:left="360"/>
              <w:jc w:val="both"/>
              <w:rPr>
                <w:rFonts w:asciiTheme="minorHAnsi" w:hAnsiTheme="minorHAnsi" w:cs="Circular Std Book"/>
                <w:bCs/>
                <w:color w:val="auto"/>
              </w:rPr>
            </w:pPr>
          </w:p>
          <w:p w14:paraId="10CE97EC" w14:textId="77777777" w:rsidR="00630876" w:rsidRDefault="00630876" w:rsidP="00C92BA0">
            <w:pPr>
              <w:pStyle w:val="Default"/>
              <w:ind w:left="360"/>
              <w:jc w:val="both"/>
              <w:rPr>
                <w:rFonts w:asciiTheme="minorHAnsi" w:hAnsiTheme="minorHAnsi" w:cs="Circular Std Book"/>
                <w:bCs/>
                <w:color w:val="auto"/>
              </w:rPr>
            </w:pPr>
          </w:p>
          <w:p w14:paraId="60A70216" w14:textId="77777777" w:rsidR="00630876" w:rsidRDefault="00630876" w:rsidP="00C92BA0">
            <w:pPr>
              <w:pStyle w:val="Default"/>
              <w:ind w:left="360"/>
              <w:jc w:val="both"/>
              <w:rPr>
                <w:rFonts w:asciiTheme="minorHAnsi" w:hAnsiTheme="minorHAnsi" w:cs="Circular Std Book"/>
                <w:bCs/>
                <w:color w:val="auto"/>
              </w:rPr>
            </w:pPr>
          </w:p>
          <w:p w14:paraId="0207FF88" w14:textId="77777777" w:rsidR="00630876" w:rsidRDefault="00630876" w:rsidP="00C92BA0">
            <w:pPr>
              <w:pStyle w:val="Default"/>
              <w:ind w:left="360"/>
              <w:jc w:val="both"/>
              <w:rPr>
                <w:rFonts w:asciiTheme="minorHAnsi" w:hAnsiTheme="minorHAnsi" w:cs="Circular Std Book"/>
                <w:bCs/>
                <w:color w:val="auto"/>
              </w:rPr>
            </w:pPr>
          </w:p>
          <w:p w14:paraId="07E2A95A" w14:textId="77777777" w:rsidR="00630876" w:rsidRDefault="00630876" w:rsidP="00C92BA0">
            <w:pPr>
              <w:pStyle w:val="Default"/>
              <w:ind w:left="360"/>
              <w:jc w:val="both"/>
              <w:rPr>
                <w:rFonts w:asciiTheme="minorHAnsi" w:hAnsiTheme="minorHAnsi" w:cs="Circular Std Book"/>
                <w:bCs/>
                <w:color w:val="auto"/>
              </w:rPr>
            </w:pPr>
          </w:p>
          <w:p w14:paraId="1D8783DE" w14:textId="77777777" w:rsidR="00630876" w:rsidRDefault="00630876" w:rsidP="00C92BA0">
            <w:pPr>
              <w:pStyle w:val="Default"/>
              <w:ind w:left="360"/>
              <w:jc w:val="both"/>
              <w:rPr>
                <w:rFonts w:asciiTheme="minorHAnsi" w:hAnsiTheme="minorHAnsi" w:cs="Circular Std Book"/>
                <w:bCs/>
                <w:color w:val="auto"/>
              </w:rPr>
            </w:pPr>
          </w:p>
          <w:p w14:paraId="72DA9F85"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826B800" w14:textId="77777777" w:rsidR="00630876" w:rsidRDefault="00630876" w:rsidP="00C92BA0">
            <w:pPr>
              <w:pStyle w:val="Default"/>
              <w:ind w:left="360"/>
              <w:jc w:val="both"/>
              <w:rPr>
                <w:rFonts w:asciiTheme="minorHAnsi" w:hAnsiTheme="minorHAnsi" w:cs="Circular Std Book"/>
                <w:bCs/>
                <w:color w:val="auto"/>
              </w:rPr>
            </w:pPr>
          </w:p>
          <w:p w14:paraId="106DB1D8" w14:textId="77777777" w:rsidR="00630876" w:rsidRDefault="00630876" w:rsidP="00C92BA0">
            <w:pPr>
              <w:pStyle w:val="Default"/>
              <w:ind w:left="360"/>
              <w:jc w:val="both"/>
              <w:rPr>
                <w:rFonts w:asciiTheme="minorHAnsi" w:hAnsiTheme="minorHAnsi" w:cs="Circular Std Book"/>
                <w:bCs/>
                <w:color w:val="auto"/>
              </w:rPr>
            </w:pPr>
          </w:p>
          <w:p w14:paraId="5B4C56C7" w14:textId="77777777" w:rsidR="00630876" w:rsidRDefault="00630876" w:rsidP="00C92BA0">
            <w:pPr>
              <w:pStyle w:val="Default"/>
              <w:ind w:left="360"/>
              <w:jc w:val="both"/>
              <w:rPr>
                <w:rFonts w:asciiTheme="minorHAnsi" w:hAnsiTheme="minorHAnsi" w:cs="Circular Std Book"/>
                <w:bCs/>
                <w:color w:val="auto"/>
              </w:rPr>
            </w:pPr>
          </w:p>
          <w:p w14:paraId="1AA9E9AF" w14:textId="77777777" w:rsidR="00630876" w:rsidRPr="009B539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0376ACCE" w14:textId="77777777" w:rsidR="00630876" w:rsidRDefault="00630876" w:rsidP="00C92BA0">
            <w:pPr>
              <w:pStyle w:val="Default"/>
              <w:ind w:left="360"/>
              <w:jc w:val="both"/>
              <w:rPr>
                <w:rFonts w:asciiTheme="minorHAnsi" w:hAnsiTheme="minorHAnsi" w:cs="Circular Std Book"/>
                <w:bCs/>
                <w:color w:val="auto"/>
              </w:rPr>
            </w:pPr>
          </w:p>
          <w:p w14:paraId="7AD00039" w14:textId="77777777" w:rsidR="00630876" w:rsidRDefault="00630876" w:rsidP="00C92BA0">
            <w:pPr>
              <w:pStyle w:val="Default"/>
              <w:ind w:left="360"/>
              <w:jc w:val="both"/>
              <w:rPr>
                <w:rFonts w:asciiTheme="minorHAnsi" w:hAnsiTheme="minorHAnsi" w:cs="Circular Std Book"/>
                <w:bCs/>
                <w:color w:val="auto"/>
              </w:rPr>
            </w:pPr>
          </w:p>
          <w:p w14:paraId="18A57D0D" w14:textId="77777777" w:rsidR="00630876" w:rsidRDefault="00630876" w:rsidP="00C92BA0">
            <w:pPr>
              <w:pStyle w:val="Default"/>
              <w:ind w:left="360"/>
              <w:jc w:val="both"/>
              <w:rPr>
                <w:rFonts w:asciiTheme="minorHAnsi" w:hAnsiTheme="minorHAnsi" w:cs="Circular Std Book"/>
                <w:bCs/>
                <w:color w:val="auto"/>
              </w:rPr>
            </w:pPr>
          </w:p>
          <w:p w14:paraId="1FBB1665"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756DCC8" w14:textId="77777777" w:rsidR="00630876" w:rsidRDefault="00630876" w:rsidP="00C92BA0">
            <w:pPr>
              <w:pStyle w:val="Default"/>
              <w:ind w:left="360"/>
              <w:jc w:val="both"/>
              <w:rPr>
                <w:rFonts w:asciiTheme="minorHAnsi" w:hAnsiTheme="minorHAnsi" w:cs="Circular Std Book"/>
                <w:bCs/>
                <w:color w:val="auto"/>
              </w:rPr>
            </w:pPr>
          </w:p>
          <w:p w14:paraId="0A60D86D" w14:textId="77777777" w:rsidR="00630876" w:rsidRDefault="00630876" w:rsidP="00C92BA0">
            <w:pPr>
              <w:pStyle w:val="Default"/>
              <w:ind w:left="360"/>
              <w:jc w:val="both"/>
              <w:rPr>
                <w:rFonts w:asciiTheme="minorHAnsi" w:hAnsiTheme="minorHAnsi" w:cs="Circular Std Book"/>
                <w:bCs/>
                <w:color w:val="auto"/>
              </w:rPr>
            </w:pPr>
          </w:p>
          <w:p w14:paraId="405B7310" w14:textId="77777777" w:rsidR="00630876" w:rsidRDefault="00630876" w:rsidP="00C92BA0">
            <w:pPr>
              <w:pStyle w:val="Default"/>
              <w:ind w:left="360"/>
              <w:jc w:val="both"/>
              <w:rPr>
                <w:rFonts w:asciiTheme="minorHAnsi" w:hAnsiTheme="minorHAnsi" w:cs="Circular Std Book"/>
                <w:bCs/>
                <w:color w:val="auto"/>
              </w:rPr>
            </w:pPr>
          </w:p>
          <w:p w14:paraId="0F59FFC3" w14:textId="77777777" w:rsidR="00630876" w:rsidRDefault="00630876" w:rsidP="00C92BA0">
            <w:pPr>
              <w:pStyle w:val="Default"/>
              <w:ind w:left="360"/>
              <w:jc w:val="both"/>
              <w:rPr>
                <w:rFonts w:asciiTheme="minorHAnsi" w:hAnsiTheme="minorHAnsi" w:cs="Circular Std Book"/>
                <w:bCs/>
                <w:color w:val="auto"/>
              </w:rPr>
            </w:pPr>
          </w:p>
          <w:p w14:paraId="0AB5923E" w14:textId="77777777" w:rsidR="00630876" w:rsidRDefault="00630876" w:rsidP="00C92BA0">
            <w:pPr>
              <w:pStyle w:val="Default"/>
              <w:ind w:left="360"/>
              <w:jc w:val="both"/>
              <w:rPr>
                <w:rFonts w:asciiTheme="minorHAnsi" w:hAnsiTheme="minorHAnsi" w:cs="Circular Std Book"/>
                <w:bCs/>
                <w:color w:val="auto"/>
              </w:rPr>
            </w:pPr>
          </w:p>
          <w:p w14:paraId="72B8030D" w14:textId="77777777" w:rsidR="00630876" w:rsidRDefault="00630876" w:rsidP="00C92BA0">
            <w:pPr>
              <w:pStyle w:val="Default"/>
              <w:ind w:left="360"/>
              <w:jc w:val="both"/>
              <w:rPr>
                <w:rFonts w:asciiTheme="minorHAnsi" w:hAnsiTheme="minorHAnsi" w:cs="Circular Std Book"/>
                <w:bCs/>
                <w:color w:val="auto"/>
              </w:rPr>
            </w:pPr>
          </w:p>
          <w:p w14:paraId="185A0236" w14:textId="77777777" w:rsidR="00630876" w:rsidRDefault="00630876" w:rsidP="00C92BA0">
            <w:pPr>
              <w:pStyle w:val="Default"/>
              <w:ind w:left="360"/>
              <w:jc w:val="both"/>
              <w:rPr>
                <w:rFonts w:asciiTheme="minorHAnsi" w:hAnsiTheme="minorHAnsi" w:cs="Circular Std Book"/>
                <w:bCs/>
                <w:color w:val="auto"/>
              </w:rPr>
            </w:pPr>
          </w:p>
          <w:p w14:paraId="50138817" w14:textId="77777777" w:rsidR="00630876" w:rsidRDefault="00630876" w:rsidP="00C92BA0">
            <w:pPr>
              <w:pStyle w:val="Default"/>
              <w:ind w:left="360"/>
              <w:jc w:val="both"/>
              <w:rPr>
                <w:rFonts w:asciiTheme="minorHAnsi" w:hAnsiTheme="minorHAnsi" w:cs="Circular Std Book"/>
                <w:bCs/>
                <w:color w:val="auto"/>
              </w:rPr>
            </w:pPr>
          </w:p>
          <w:p w14:paraId="1858B638" w14:textId="77777777" w:rsidR="00630876" w:rsidRDefault="00630876" w:rsidP="00C92BA0">
            <w:pPr>
              <w:pStyle w:val="Default"/>
              <w:ind w:left="360"/>
              <w:jc w:val="both"/>
              <w:rPr>
                <w:rFonts w:asciiTheme="minorHAnsi" w:hAnsiTheme="minorHAnsi" w:cs="Circular Std Book"/>
                <w:bCs/>
                <w:color w:val="auto"/>
              </w:rPr>
            </w:pPr>
          </w:p>
          <w:p w14:paraId="1E535059" w14:textId="77777777" w:rsidR="00630876" w:rsidRDefault="00630876" w:rsidP="00C92BA0">
            <w:pPr>
              <w:pStyle w:val="Default"/>
              <w:ind w:left="360"/>
              <w:jc w:val="both"/>
              <w:rPr>
                <w:rFonts w:asciiTheme="minorHAnsi" w:hAnsiTheme="minorHAnsi" w:cs="Circular Std Book"/>
                <w:bCs/>
                <w:color w:val="auto"/>
              </w:rPr>
            </w:pPr>
          </w:p>
          <w:p w14:paraId="7D3E1D2D" w14:textId="77777777" w:rsidR="00630876" w:rsidRDefault="00630876" w:rsidP="00C92BA0">
            <w:pPr>
              <w:pStyle w:val="Default"/>
              <w:ind w:left="360"/>
              <w:jc w:val="both"/>
              <w:rPr>
                <w:rFonts w:asciiTheme="minorHAnsi" w:hAnsiTheme="minorHAnsi" w:cs="Circular Std Book"/>
                <w:bCs/>
                <w:color w:val="auto"/>
              </w:rPr>
            </w:pPr>
          </w:p>
          <w:p w14:paraId="52F2460D" w14:textId="77777777" w:rsidR="00630876" w:rsidRDefault="00630876" w:rsidP="00C92BA0">
            <w:pPr>
              <w:pStyle w:val="Default"/>
              <w:ind w:left="360"/>
              <w:jc w:val="both"/>
              <w:rPr>
                <w:rFonts w:asciiTheme="minorHAnsi" w:hAnsiTheme="minorHAnsi" w:cs="Circular Std Book"/>
                <w:bCs/>
                <w:color w:val="auto"/>
              </w:rPr>
            </w:pPr>
          </w:p>
          <w:p w14:paraId="3376408F"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A976DA3" w14:textId="77777777" w:rsidR="00630876" w:rsidRDefault="00630876" w:rsidP="00C92BA0">
            <w:pPr>
              <w:pStyle w:val="Default"/>
              <w:ind w:left="360"/>
              <w:jc w:val="both"/>
              <w:rPr>
                <w:rFonts w:asciiTheme="minorHAnsi" w:hAnsiTheme="minorHAnsi" w:cs="Circular Std Book"/>
                <w:bCs/>
                <w:color w:val="auto"/>
              </w:rPr>
            </w:pPr>
          </w:p>
          <w:p w14:paraId="7E55EF30" w14:textId="77777777" w:rsidR="00630876" w:rsidRDefault="00630876" w:rsidP="00C92BA0">
            <w:pPr>
              <w:pStyle w:val="Default"/>
              <w:ind w:left="360"/>
              <w:jc w:val="both"/>
              <w:rPr>
                <w:rFonts w:asciiTheme="minorHAnsi" w:hAnsiTheme="minorHAnsi" w:cs="Circular Std Book"/>
                <w:bCs/>
                <w:color w:val="auto"/>
              </w:rPr>
            </w:pPr>
          </w:p>
          <w:p w14:paraId="41C5F0A2" w14:textId="77777777" w:rsidR="00630876" w:rsidRDefault="00630876" w:rsidP="00C92BA0">
            <w:pPr>
              <w:pStyle w:val="Default"/>
              <w:ind w:left="360"/>
              <w:jc w:val="both"/>
              <w:rPr>
                <w:rFonts w:asciiTheme="minorHAnsi" w:hAnsiTheme="minorHAnsi" w:cs="Circular Std Book"/>
                <w:bCs/>
                <w:color w:val="auto"/>
              </w:rPr>
            </w:pPr>
          </w:p>
          <w:p w14:paraId="61AD5BC7" w14:textId="77777777" w:rsidR="00630876" w:rsidRDefault="00630876" w:rsidP="00C92BA0">
            <w:pPr>
              <w:pStyle w:val="Default"/>
              <w:ind w:left="360"/>
              <w:jc w:val="both"/>
              <w:rPr>
                <w:rFonts w:asciiTheme="minorHAnsi" w:hAnsiTheme="minorHAnsi" w:cs="Circular Std Book"/>
                <w:bCs/>
                <w:color w:val="auto"/>
              </w:rPr>
            </w:pPr>
          </w:p>
          <w:p w14:paraId="52A6D4D5" w14:textId="77777777" w:rsidR="00630876" w:rsidRDefault="00630876" w:rsidP="00C92BA0">
            <w:pPr>
              <w:pStyle w:val="Default"/>
              <w:ind w:left="360"/>
              <w:jc w:val="both"/>
              <w:rPr>
                <w:rFonts w:asciiTheme="minorHAnsi" w:hAnsiTheme="minorHAnsi" w:cs="Circular Std Book"/>
                <w:bCs/>
                <w:color w:val="auto"/>
              </w:rPr>
            </w:pPr>
          </w:p>
          <w:p w14:paraId="653FCCAA" w14:textId="77777777" w:rsidR="00630876" w:rsidRPr="009B539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5B9B7511" w14:textId="77777777" w:rsidR="00630876" w:rsidRDefault="00630876" w:rsidP="00C92BA0">
            <w:pPr>
              <w:pStyle w:val="Default"/>
              <w:ind w:left="360"/>
              <w:jc w:val="both"/>
              <w:rPr>
                <w:rFonts w:asciiTheme="minorHAnsi" w:hAnsiTheme="minorHAnsi" w:cs="Circular Std Book"/>
                <w:bCs/>
                <w:color w:val="auto"/>
              </w:rPr>
            </w:pPr>
          </w:p>
          <w:p w14:paraId="75E6E8CF" w14:textId="77777777" w:rsidR="00630876" w:rsidRDefault="00630876" w:rsidP="00C92BA0">
            <w:pPr>
              <w:pStyle w:val="Default"/>
              <w:ind w:left="360"/>
              <w:jc w:val="both"/>
              <w:rPr>
                <w:rFonts w:asciiTheme="minorHAnsi" w:hAnsiTheme="minorHAnsi" w:cs="Circular Std Book"/>
                <w:bCs/>
                <w:color w:val="auto"/>
              </w:rPr>
            </w:pPr>
          </w:p>
          <w:p w14:paraId="367E5306" w14:textId="77777777" w:rsidR="00630876" w:rsidRDefault="00630876" w:rsidP="00C92BA0">
            <w:pPr>
              <w:pStyle w:val="Default"/>
              <w:ind w:left="360"/>
              <w:jc w:val="both"/>
              <w:rPr>
                <w:rFonts w:asciiTheme="minorHAnsi" w:hAnsiTheme="minorHAnsi" w:cs="Circular Std Book"/>
                <w:bCs/>
                <w:color w:val="auto"/>
              </w:rPr>
            </w:pPr>
          </w:p>
          <w:p w14:paraId="2743D08B" w14:textId="77777777" w:rsidR="00630876" w:rsidRDefault="00630876" w:rsidP="00C92BA0">
            <w:pPr>
              <w:pStyle w:val="Default"/>
              <w:ind w:left="360"/>
              <w:jc w:val="both"/>
              <w:rPr>
                <w:rFonts w:asciiTheme="minorHAnsi" w:hAnsiTheme="minorHAnsi" w:cs="Circular Std Book"/>
                <w:bCs/>
                <w:color w:val="auto"/>
              </w:rPr>
            </w:pPr>
          </w:p>
          <w:p w14:paraId="6FA42349"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6EA899B" w14:textId="77777777" w:rsidR="00630876" w:rsidRDefault="00630876" w:rsidP="00C92BA0">
            <w:pPr>
              <w:pStyle w:val="Default"/>
              <w:ind w:left="360"/>
              <w:jc w:val="both"/>
              <w:rPr>
                <w:rFonts w:asciiTheme="minorHAnsi" w:hAnsiTheme="minorHAnsi" w:cs="Circular Std Book"/>
                <w:bCs/>
                <w:color w:val="auto"/>
              </w:rPr>
            </w:pPr>
          </w:p>
          <w:p w14:paraId="6EADA9F1" w14:textId="77777777" w:rsidR="00630876" w:rsidRDefault="00630876" w:rsidP="00C92BA0">
            <w:pPr>
              <w:pStyle w:val="Default"/>
              <w:ind w:left="360"/>
              <w:jc w:val="both"/>
              <w:rPr>
                <w:rFonts w:asciiTheme="minorHAnsi" w:hAnsiTheme="minorHAnsi" w:cs="Circular Std Book"/>
                <w:bCs/>
                <w:color w:val="auto"/>
              </w:rPr>
            </w:pPr>
          </w:p>
          <w:p w14:paraId="175D69F4" w14:textId="77777777" w:rsidR="00630876" w:rsidRDefault="00630876" w:rsidP="00C92BA0">
            <w:pPr>
              <w:pStyle w:val="Default"/>
              <w:ind w:left="360"/>
              <w:jc w:val="both"/>
              <w:rPr>
                <w:rFonts w:asciiTheme="minorHAnsi" w:hAnsiTheme="minorHAnsi" w:cs="Circular Std Book"/>
                <w:bCs/>
                <w:color w:val="auto"/>
              </w:rPr>
            </w:pPr>
          </w:p>
          <w:p w14:paraId="75B68297" w14:textId="77777777" w:rsidR="00630876" w:rsidRDefault="00630876" w:rsidP="00C92BA0">
            <w:pPr>
              <w:pStyle w:val="Default"/>
              <w:ind w:left="360"/>
              <w:jc w:val="both"/>
              <w:rPr>
                <w:rFonts w:asciiTheme="minorHAnsi" w:hAnsiTheme="minorHAnsi" w:cs="Circular Std Book"/>
                <w:bCs/>
                <w:color w:val="auto"/>
              </w:rPr>
            </w:pPr>
          </w:p>
          <w:p w14:paraId="75BCC999"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68EDE67" w14:textId="77777777" w:rsidR="00630876" w:rsidRDefault="00630876" w:rsidP="00C92BA0">
            <w:pPr>
              <w:pStyle w:val="Default"/>
              <w:ind w:left="360"/>
              <w:jc w:val="both"/>
              <w:rPr>
                <w:rFonts w:asciiTheme="minorHAnsi" w:hAnsiTheme="minorHAnsi" w:cs="Circular Std Book"/>
                <w:bCs/>
                <w:color w:val="auto"/>
              </w:rPr>
            </w:pPr>
          </w:p>
          <w:p w14:paraId="11F6FDF2" w14:textId="77777777" w:rsidR="00630876" w:rsidRDefault="00630876" w:rsidP="00C92BA0">
            <w:pPr>
              <w:pStyle w:val="Default"/>
              <w:ind w:left="360"/>
              <w:jc w:val="both"/>
              <w:rPr>
                <w:rFonts w:asciiTheme="minorHAnsi" w:hAnsiTheme="minorHAnsi" w:cs="Circular Std Book"/>
                <w:bCs/>
                <w:color w:val="auto"/>
              </w:rPr>
            </w:pPr>
          </w:p>
          <w:p w14:paraId="4B78EF4D" w14:textId="77777777" w:rsidR="00630876" w:rsidRDefault="00630876" w:rsidP="00C92BA0">
            <w:pPr>
              <w:pStyle w:val="Default"/>
              <w:ind w:left="360"/>
              <w:jc w:val="both"/>
              <w:rPr>
                <w:rFonts w:asciiTheme="minorHAnsi" w:hAnsiTheme="minorHAnsi" w:cs="Circular Std Book"/>
                <w:bCs/>
                <w:color w:val="auto"/>
              </w:rPr>
            </w:pPr>
          </w:p>
          <w:p w14:paraId="79813443" w14:textId="77777777" w:rsidR="00630876" w:rsidRDefault="00630876" w:rsidP="00C92BA0">
            <w:pPr>
              <w:pStyle w:val="Default"/>
              <w:ind w:left="360"/>
              <w:jc w:val="both"/>
              <w:rPr>
                <w:rFonts w:asciiTheme="minorHAnsi" w:hAnsiTheme="minorHAnsi" w:cs="Circular Std Book"/>
                <w:bCs/>
                <w:color w:val="auto"/>
              </w:rPr>
            </w:pPr>
          </w:p>
          <w:p w14:paraId="6CBEDFA1" w14:textId="77777777" w:rsidR="00630876" w:rsidRDefault="00630876" w:rsidP="00C92BA0">
            <w:pPr>
              <w:pStyle w:val="Default"/>
              <w:ind w:left="360"/>
              <w:jc w:val="both"/>
              <w:rPr>
                <w:rFonts w:asciiTheme="minorHAnsi" w:hAnsiTheme="minorHAnsi" w:cs="Circular Std Book"/>
                <w:bCs/>
                <w:color w:val="auto"/>
              </w:rPr>
            </w:pPr>
          </w:p>
          <w:p w14:paraId="719615E7" w14:textId="77777777" w:rsidR="00630876" w:rsidRDefault="00630876" w:rsidP="00C92BA0">
            <w:pPr>
              <w:pStyle w:val="Default"/>
              <w:ind w:left="360"/>
              <w:jc w:val="both"/>
              <w:rPr>
                <w:rFonts w:asciiTheme="minorHAnsi" w:hAnsiTheme="minorHAnsi" w:cs="Circular Std Book"/>
                <w:bCs/>
                <w:color w:val="auto"/>
              </w:rPr>
            </w:pPr>
          </w:p>
          <w:p w14:paraId="25D326D8" w14:textId="77777777" w:rsidR="00630876" w:rsidRDefault="00630876" w:rsidP="00C92BA0">
            <w:pPr>
              <w:pStyle w:val="Default"/>
              <w:ind w:left="360"/>
              <w:jc w:val="both"/>
              <w:rPr>
                <w:rFonts w:asciiTheme="minorHAnsi" w:hAnsiTheme="minorHAnsi" w:cs="Circular Std Book"/>
                <w:bCs/>
                <w:color w:val="auto"/>
              </w:rPr>
            </w:pPr>
          </w:p>
          <w:p w14:paraId="308603E9" w14:textId="77777777" w:rsidR="00630876" w:rsidRDefault="00630876" w:rsidP="00C92BA0">
            <w:pPr>
              <w:pStyle w:val="Default"/>
              <w:ind w:left="360"/>
              <w:jc w:val="both"/>
              <w:rPr>
                <w:rFonts w:asciiTheme="minorHAnsi" w:hAnsiTheme="minorHAnsi" w:cs="Circular Std Book"/>
                <w:bCs/>
                <w:color w:val="auto"/>
              </w:rPr>
            </w:pPr>
          </w:p>
          <w:p w14:paraId="2050DA83" w14:textId="77777777" w:rsidR="00630876" w:rsidRDefault="00630876" w:rsidP="00C92BA0">
            <w:pPr>
              <w:pStyle w:val="Default"/>
              <w:ind w:left="360"/>
              <w:jc w:val="both"/>
              <w:rPr>
                <w:rFonts w:asciiTheme="minorHAnsi" w:hAnsiTheme="minorHAnsi" w:cs="Circular Std Book"/>
                <w:bCs/>
                <w:color w:val="auto"/>
              </w:rPr>
            </w:pPr>
          </w:p>
          <w:p w14:paraId="58DB9766" w14:textId="77777777" w:rsidR="00630876" w:rsidRDefault="00630876" w:rsidP="00C92BA0">
            <w:pPr>
              <w:pStyle w:val="Default"/>
              <w:ind w:left="360"/>
              <w:jc w:val="both"/>
              <w:rPr>
                <w:rFonts w:asciiTheme="minorHAnsi" w:hAnsiTheme="minorHAnsi" w:cs="Circular Std Book"/>
                <w:bCs/>
                <w:color w:val="auto"/>
              </w:rPr>
            </w:pPr>
          </w:p>
          <w:p w14:paraId="7B4C0CA7" w14:textId="77777777" w:rsidR="00630876" w:rsidRDefault="00630876" w:rsidP="00C92BA0">
            <w:pPr>
              <w:pStyle w:val="Default"/>
              <w:ind w:left="360"/>
              <w:jc w:val="both"/>
              <w:rPr>
                <w:rFonts w:asciiTheme="minorHAnsi" w:hAnsiTheme="minorHAnsi" w:cs="Circular Std Book"/>
                <w:bCs/>
                <w:color w:val="auto"/>
              </w:rPr>
            </w:pPr>
          </w:p>
          <w:p w14:paraId="2F8E5263"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1FB7337" w14:textId="77777777" w:rsidR="00630876" w:rsidRDefault="00630876" w:rsidP="00C92BA0">
            <w:pPr>
              <w:pStyle w:val="Default"/>
              <w:ind w:left="360"/>
              <w:jc w:val="both"/>
              <w:rPr>
                <w:rFonts w:asciiTheme="minorHAnsi" w:hAnsiTheme="minorHAnsi" w:cs="Circular Std Book"/>
                <w:bCs/>
                <w:color w:val="auto"/>
              </w:rPr>
            </w:pPr>
          </w:p>
          <w:p w14:paraId="267FB0E4" w14:textId="77777777" w:rsidR="00630876" w:rsidRDefault="00630876" w:rsidP="00C92BA0">
            <w:pPr>
              <w:pStyle w:val="Default"/>
              <w:ind w:left="360"/>
              <w:jc w:val="both"/>
              <w:rPr>
                <w:rFonts w:asciiTheme="minorHAnsi" w:hAnsiTheme="minorHAnsi" w:cs="Circular Std Book"/>
                <w:bCs/>
                <w:color w:val="auto"/>
              </w:rPr>
            </w:pPr>
          </w:p>
          <w:p w14:paraId="0BB1DF3E" w14:textId="77777777" w:rsidR="00630876" w:rsidRPr="009B5396" w:rsidRDefault="00630876" w:rsidP="00C92BA0">
            <w:pPr>
              <w:pStyle w:val="Default"/>
              <w:ind w:left="360"/>
              <w:jc w:val="both"/>
              <w:rPr>
                <w:rFonts w:asciiTheme="minorHAnsi" w:hAnsiTheme="minorHAnsi" w:cs="Circular Std Book"/>
                <w:bCs/>
                <w:color w:val="auto"/>
              </w:rPr>
            </w:pPr>
          </w:p>
        </w:tc>
      </w:tr>
      <w:tr w:rsidR="00630876" w:rsidRPr="009B5396" w14:paraId="3049BE36" w14:textId="77777777" w:rsidTr="00C92BA0">
        <w:tc>
          <w:tcPr>
            <w:tcW w:w="1693" w:type="dxa"/>
            <w:shd w:val="clear" w:color="auto" w:fill="CC99FF"/>
          </w:tcPr>
          <w:p w14:paraId="198D11B5" w14:textId="77777777" w:rsidR="00630876" w:rsidRPr="009B5396" w:rsidRDefault="00630876"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53ECFD62" w14:textId="77777777" w:rsidR="00630876" w:rsidRPr="006B1910" w:rsidRDefault="00630876"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45C16E05" w14:textId="77777777" w:rsidR="00630876" w:rsidRPr="006B1910" w:rsidRDefault="00630876"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28A6925B" w14:textId="77777777" w:rsidR="00630876" w:rsidRPr="006B1910" w:rsidRDefault="00630876" w:rsidP="00C92BA0">
            <w:pPr>
              <w:pStyle w:val="Subtitle"/>
              <w:jc w:val="left"/>
              <w:rPr>
                <w:rFonts w:asciiTheme="minorHAnsi" w:hAnsiTheme="minorHAnsi" w:cs="Arial"/>
                <w:b w:val="0"/>
                <w:szCs w:val="24"/>
                <w:u w:val="none"/>
              </w:rPr>
            </w:pPr>
          </w:p>
        </w:tc>
        <w:tc>
          <w:tcPr>
            <w:tcW w:w="803" w:type="dxa"/>
          </w:tcPr>
          <w:p w14:paraId="19496D0D"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0E943D8" w14:textId="77777777" w:rsidR="00630876" w:rsidRDefault="00630876" w:rsidP="00C92BA0">
            <w:pPr>
              <w:pStyle w:val="Default"/>
              <w:ind w:left="68"/>
              <w:jc w:val="both"/>
              <w:rPr>
                <w:rFonts w:asciiTheme="minorHAnsi" w:hAnsiTheme="minorHAnsi" w:cs="Circular Std Book"/>
                <w:bCs/>
                <w:color w:val="auto"/>
              </w:rPr>
            </w:pPr>
          </w:p>
          <w:p w14:paraId="7FDC912D" w14:textId="77777777" w:rsidR="00630876" w:rsidRDefault="00630876" w:rsidP="00C92BA0">
            <w:pPr>
              <w:pStyle w:val="Default"/>
              <w:ind w:left="68"/>
              <w:jc w:val="both"/>
              <w:rPr>
                <w:rFonts w:asciiTheme="minorHAnsi" w:hAnsiTheme="minorHAnsi" w:cs="Circular Std Book"/>
                <w:bCs/>
                <w:color w:val="auto"/>
              </w:rPr>
            </w:pPr>
          </w:p>
          <w:p w14:paraId="4BBA7823" w14:textId="77777777" w:rsidR="00630876" w:rsidRPr="009B539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4B9FBC3E"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4A057515" w14:textId="77777777" w:rsidR="00630876" w:rsidRDefault="00630876" w:rsidP="00C92BA0">
            <w:pPr>
              <w:pStyle w:val="Default"/>
              <w:ind w:left="68"/>
              <w:jc w:val="both"/>
              <w:rPr>
                <w:rFonts w:asciiTheme="minorHAnsi" w:hAnsiTheme="minorHAnsi" w:cs="Circular Std Book"/>
                <w:bCs/>
                <w:color w:val="auto"/>
              </w:rPr>
            </w:pPr>
          </w:p>
          <w:p w14:paraId="4E69894F" w14:textId="77777777" w:rsidR="00630876" w:rsidRDefault="00630876" w:rsidP="00C92BA0">
            <w:pPr>
              <w:pStyle w:val="Default"/>
              <w:ind w:left="68"/>
              <w:jc w:val="both"/>
              <w:rPr>
                <w:rFonts w:asciiTheme="minorHAnsi" w:hAnsiTheme="minorHAnsi" w:cs="Circular Std Book"/>
                <w:bCs/>
                <w:color w:val="auto"/>
              </w:rPr>
            </w:pPr>
          </w:p>
          <w:p w14:paraId="41C57E01"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507FD231" w14:textId="77777777" w:rsidR="00630876" w:rsidRPr="009B5396" w:rsidRDefault="00630876" w:rsidP="00C92BA0">
            <w:pPr>
              <w:pStyle w:val="Default"/>
              <w:ind w:left="68"/>
              <w:jc w:val="both"/>
              <w:rPr>
                <w:rFonts w:asciiTheme="minorHAnsi" w:hAnsiTheme="minorHAnsi" w:cs="Circular Std Book"/>
                <w:bCs/>
                <w:color w:val="auto"/>
              </w:rPr>
            </w:pPr>
          </w:p>
        </w:tc>
        <w:tc>
          <w:tcPr>
            <w:tcW w:w="760" w:type="dxa"/>
          </w:tcPr>
          <w:p w14:paraId="52AF75DF" w14:textId="77777777" w:rsidR="00630876" w:rsidRPr="009B5396" w:rsidRDefault="00630876" w:rsidP="00C92BA0">
            <w:pPr>
              <w:pStyle w:val="Default"/>
              <w:ind w:left="68"/>
              <w:jc w:val="both"/>
              <w:rPr>
                <w:rFonts w:asciiTheme="minorHAnsi" w:hAnsiTheme="minorHAnsi" w:cs="Circular Std Book"/>
                <w:bCs/>
                <w:color w:val="auto"/>
              </w:rPr>
            </w:pPr>
          </w:p>
        </w:tc>
      </w:tr>
      <w:tr w:rsidR="00630876" w:rsidRPr="009B5396" w14:paraId="6ACEC2CC" w14:textId="77777777" w:rsidTr="00C92BA0">
        <w:tc>
          <w:tcPr>
            <w:tcW w:w="1693" w:type="dxa"/>
            <w:shd w:val="clear" w:color="auto" w:fill="CC99FF"/>
          </w:tcPr>
          <w:p w14:paraId="1812DB10" w14:textId="77777777" w:rsidR="00630876" w:rsidRDefault="00630876"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266AA631" w14:textId="77777777" w:rsidR="00630876" w:rsidRPr="006B1910" w:rsidRDefault="00630876"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6476742D" w14:textId="77777777" w:rsidR="00630876" w:rsidRPr="006B1910" w:rsidRDefault="00630876"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2F53BC0A" w14:textId="77777777" w:rsidR="00630876" w:rsidRDefault="00630876"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A618F5E" w14:textId="77777777" w:rsidR="00630876" w:rsidRDefault="00630876"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4BC5EAC8" w14:textId="77777777" w:rsidR="00630876" w:rsidRPr="006B1910" w:rsidRDefault="00630876"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02CCC823" w14:textId="77777777" w:rsidR="00630876" w:rsidRPr="006B1910" w:rsidRDefault="00630876" w:rsidP="00C92BA0">
            <w:pPr>
              <w:pStyle w:val="Header"/>
              <w:tabs>
                <w:tab w:val="left" w:pos="720"/>
              </w:tabs>
              <w:ind w:left="720"/>
              <w:jc w:val="both"/>
              <w:rPr>
                <w:rFonts w:asciiTheme="minorHAnsi" w:hAnsiTheme="minorHAnsi" w:cs="Arial"/>
                <w:sz w:val="24"/>
                <w:szCs w:val="24"/>
              </w:rPr>
            </w:pPr>
          </w:p>
        </w:tc>
        <w:tc>
          <w:tcPr>
            <w:tcW w:w="803" w:type="dxa"/>
          </w:tcPr>
          <w:p w14:paraId="05269327"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3E7E7A2" w14:textId="77777777" w:rsidR="00630876" w:rsidRDefault="00630876" w:rsidP="00C92BA0">
            <w:pPr>
              <w:pStyle w:val="Header"/>
              <w:tabs>
                <w:tab w:val="left" w:pos="720"/>
              </w:tabs>
              <w:ind w:left="360"/>
              <w:jc w:val="both"/>
              <w:rPr>
                <w:rFonts w:asciiTheme="minorHAnsi" w:hAnsiTheme="minorHAnsi" w:cs="Arial"/>
                <w:sz w:val="24"/>
                <w:szCs w:val="24"/>
              </w:rPr>
            </w:pPr>
          </w:p>
          <w:p w14:paraId="62ADFF9E"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48342FD2" w14:textId="77777777" w:rsidR="00630876" w:rsidRDefault="00630876" w:rsidP="00C92BA0">
            <w:pPr>
              <w:pStyle w:val="Header"/>
              <w:tabs>
                <w:tab w:val="left" w:pos="720"/>
              </w:tabs>
              <w:ind w:left="360"/>
              <w:jc w:val="both"/>
              <w:rPr>
                <w:rFonts w:asciiTheme="minorHAnsi" w:hAnsiTheme="minorHAnsi" w:cs="Arial"/>
                <w:sz w:val="24"/>
                <w:szCs w:val="24"/>
              </w:rPr>
            </w:pPr>
          </w:p>
          <w:p w14:paraId="151B5E2A"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5F820B0"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B0AD8F4" w14:textId="77777777" w:rsidR="00630876" w:rsidRDefault="00630876" w:rsidP="00C92BA0">
            <w:pPr>
              <w:pStyle w:val="Header"/>
              <w:tabs>
                <w:tab w:val="left" w:pos="720"/>
              </w:tabs>
              <w:ind w:left="360"/>
              <w:jc w:val="both"/>
              <w:rPr>
                <w:rFonts w:asciiTheme="minorHAnsi" w:hAnsiTheme="minorHAnsi" w:cs="Arial"/>
                <w:sz w:val="24"/>
                <w:szCs w:val="24"/>
              </w:rPr>
            </w:pPr>
          </w:p>
          <w:p w14:paraId="5A31DA63" w14:textId="77777777" w:rsidR="00630876" w:rsidRDefault="00630876" w:rsidP="00C92BA0">
            <w:pPr>
              <w:pStyle w:val="Header"/>
              <w:tabs>
                <w:tab w:val="left" w:pos="720"/>
              </w:tabs>
              <w:ind w:left="360"/>
              <w:jc w:val="both"/>
              <w:rPr>
                <w:rFonts w:asciiTheme="minorHAnsi" w:hAnsiTheme="minorHAnsi" w:cs="Arial"/>
                <w:sz w:val="24"/>
                <w:szCs w:val="24"/>
              </w:rPr>
            </w:pPr>
          </w:p>
          <w:p w14:paraId="4593E853" w14:textId="77777777" w:rsidR="00630876" w:rsidRDefault="00630876" w:rsidP="00C92BA0">
            <w:pPr>
              <w:pStyle w:val="Header"/>
              <w:tabs>
                <w:tab w:val="left" w:pos="720"/>
              </w:tabs>
              <w:ind w:left="360"/>
              <w:jc w:val="both"/>
              <w:rPr>
                <w:rFonts w:asciiTheme="minorHAnsi" w:hAnsiTheme="minorHAnsi" w:cs="Arial"/>
                <w:sz w:val="24"/>
                <w:szCs w:val="24"/>
              </w:rPr>
            </w:pPr>
          </w:p>
          <w:p w14:paraId="56448241"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D45EA1B" w14:textId="77777777" w:rsidR="00630876" w:rsidRDefault="00630876" w:rsidP="00C92BA0">
            <w:pPr>
              <w:pStyle w:val="Header"/>
              <w:tabs>
                <w:tab w:val="left" w:pos="720"/>
              </w:tabs>
              <w:ind w:left="360"/>
              <w:jc w:val="both"/>
              <w:rPr>
                <w:rFonts w:asciiTheme="minorHAnsi" w:hAnsiTheme="minorHAnsi" w:cs="Arial"/>
                <w:sz w:val="24"/>
                <w:szCs w:val="24"/>
              </w:rPr>
            </w:pPr>
          </w:p>
          <w:p w14:paraId="1E32D644" w14:textId="77777777" w:rsidR="00630876" w:rsidRDefault="00630876" w:rsidP="00C92BA0">
            <w:pPr>
              <w:pStyle w:val="Header"/>
              <w:tabs>
                <w:tab w:val="left" w:pos="720"/>
              </w:tabs>
              <w:ind w:left="360"/>
              <w:jc w:val="both"/>
              <w:rPr>
                <w:rFonts w:asciiTheme="minorHAnsi" w:hAnsiTheme="minorHAnsi" w:cs="Arial"/>
                <w:sz w:val="24"/>
                <w:szCs w:val="24"/>
              </w:rPr>
            </w:pPr>
          </w:p>
          <w:p w14:paraId="1F52BAFC"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43DC0593"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r>
      <w:tr w:rsidR="00630876" w:rsidRPr="009B5396" w14:paraId="78684CB2" w14:textId="77777777" w:rsidTr="00C92BA0">
        <w:tc>
          <w:tcPr>
            <w:tcW w:w="1693" w:type="dxa"/>
            <w:shd w:val="clear" w:color="auto" w:fill="CC99FF"/>
          </w:tcPr>
          <w:p w14:paraId="1914099E" w14:textId="77777777" w:rsidR="00630876" w:rsidRPr="009B5396" w:rsidRDefault="00630876"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30C1AF77" w14:textId="77777777" w:rsidR="00630876" w:rsidRPr="006B1910" w:rsidRDefault="00630876"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1175437F" w14:textId="77777777" w:rsidR="00630876" w:rsidRPr="006B1910" w:rsidRDefault="00630876"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5AAB1BC1" w14:textId="77777777" w:rsidR="00630876" w:rsidRPr="006B1910" w:rsidRDefault="00630876" w:rsidP="00C92BA0">
            <w:pPr>
              <w:pStyle w:val="Header"/>
              <w:tabs>
                <w:tab w:val="left" w:pos="720"/>
              </w:tabs>
              <w:jc w:val="both"/>
              <w:rPr>
                <w:rFonts w:asciiTheme="minorHAnsi" w:hAnsiTheme="minorHAnsi" w:cs="Arial"/>
                <w:sz w:val="24"/>
                <w:szCs w:val="24"/>
              </w:rPr>
            </w:pPr>
          </w:p>
        </w:tc>
        <w:tc>
          <w:tcPr>
            <w:tcW w:w="803" w:type="dxa"/>
          </w:tcPr>
          <w:p w14:paraId="715492ED" w14:textId="77777777" w:rsidR="00630876" w:rsidRDefault="00630876" w:rsidP="00C92BA0">
            <w:pPr>
              <w:pStyle w:val="Header"/>
              <w:tabs>
                <w:tab w:val="left" w:pos="720"/>
              </w:tabs>
              <w:ind w:left="360"/>
              <w:jc w:val="both"/>
              <w:rPr>
                <w:rFonts w:asciiTheme="minorHAnsi" w:hAnsiTheme="minorHAnsi" w:cs="Arial"/>
                <w:sz w:val="24"/>
                <w:szCs w:val="24"/>
              </w:rPr>
            </w:pPr>
          </w:p>
          <w:p w14:paraId="549589CE" w14:textId="77777777" w:rsidR="00630876" w:rsidRDefault="00630876" w:rsidP="00C92BA0">
            <w:pPr>
              <w:pStyle w:val="Header"/>
              <w:tabs>
                <w:tab w:val="left" w:pos="720"/>
              </w:tabs>
              <w:ind w:left="360"/>
              <w:jc w:val="both"/>
              <w:rPr>
                <w:rFonts w:asciiTheme="minorHAnsi" w:hAnsiTheme="minorHAnsi" w:cs="Arial"/>
                <w:sz w:val="24"/>
                <w:szCs w:val="24"/>
              </w:rPr>
            </w:pPr>
          </w:p>
          <w:p w14:paraId="07D4797C"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7D452EC2"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c>
          <w:tcPr>
            <w:tcW w:w="760" w:type="dxa"/>
          </w:tcPr>
          <w:p w14:paraId="621FC8D4"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r>
    </w:tbl>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D5D99DE"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AC60B1">
      <w:rPr>
        <w:rFonts w:ascii="Circular Std Book" w:hAnsi="Circular Std Book" w:cs="Circular Std Book"/>
        <w:b/>
        <w:bCs/>
        <w:noProof/>
      </w:rPr>
      <w:t>5</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AC60B1">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AC60B1"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01330"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5"/>
  </w:num>
  <w:num w:numId="5">
    <w:abstractNumId w:val="1"/>
  </w:num>
  <w:num w:numId="6">
    <w:abstractNumId w:val="26"/>
  </w:num>
  <w:num w:numId="7">
    <w:abstractNumId w:val="16"/>
  </w:num>
  <w:num w:numId="8">
    <w:abstractNumId w:val="12"/>
  </w:num>
  <w:num w:numId="9">
    <w:abstractNumId w:val="32"/>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3"/>
  </w:num>
  <w:num w:numId="21">
    <w:abstractNumId w:val="30"/>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8321D"/>
    <w:rsid w:val="00190468"/>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3552C"/>
    <w:rsid w:val="00356B6B"/>
    <w:rsid w:val="00363907"/>
    <w:rsid w:val="00367897"/>
    <w:rsid w:val="00370C29"/>
    <w:rsid w:val="0037284A"/>
    <w:rsid w:val="00373A0E"/>
    <w:rsid w:val="00387CEC"/>
    <w:rsid w:val="0039610C"/>
    <w:rsid w:val="003B4523"/>
    <w:rsid w:val="003B6BD8"/>
    <w:rsid w:val="003C0E8C"/>
    <w:rsid w:val="003C0F52"/>
    <w:rsid w:val="003D516C"/>
    <w:rsid w:val="003E0514"/>
    <w:rsid w:val="003F174C"/>
    <w:rsid w:val="003F36F1"/>
    <w:rsid w:val="0040252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30876"/>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5396"/>
    <w:rsid w:val="009C4E82"/>
    <w:rsid w:val="009D1D97"/>
    <w:rsid w:val="009D58BB"/>
    <w:rsid w:val="009F683C"/>
    <w:rsid w:val="00A05199"/>
    <w:rsid w:val="00A25669"/>
    <w:rsid w:val="00A37664"/>
    <w:rsid w:val="00A42779"/>
    <w:rsid w:val="00A5176C"/>
    <w:rsid w:val="00A521F4"/>
    <w:rsid w:val="00A652D1"/>
    <w:rsid w:val="00A92604"/>
    <w:rsid w:val="00AA2801"/>
    <w:rsid w:val="00AA6872"/>
    <w:rsid w:val="00AB1929"/>
    <w:rsid w:val="00AC60B1"/>
    <w:rsid w:val="00AF1D71"/>
    <w:rsid w:val="00AF66F2"/>
    <w:rsid w:val="00B41513"/>
    <w:rsid w:val="00B51AE1"/>
    <w:rsid w:val="00B6217F"/>
    <w:rsid w:val="00B7397F"/>
    <w:rsid w:val="00B861A9"/>
    <w:rsid w:val="00B86237"/>
    <w:rsid w:val="00B86797"/>
    <w:rsid w:val="00B879F0"/>
    <w:rsid w:val="00B90F2E"/>
    <w:rsid w:val="00B911CB"/>
    <w:rsid w:val="00BA02B5"/>
    <w:rsid w:val="00BA28C8"/>
    <w:rsid w:val="00BB225D"/>
    <w:rsid w:val="00BB712A"/>
    <w:rsid w:val="00BC7075"/>
    <w:rsid w:val="00BD6D44"/>
    <w:rsid w:val="00BD74A4"/>
    <w:rsid w:val="00BF61B9"/>
    <w:rsid w:val="00BF7390"/>
    <w:rsid w:val="00C2055E"/>
    <w:rsid w:val="00C23CDE"/>
    <w:rsid w:val="00C3162F"/>
    <w:rsid w:val="00C319B7"/>
    <w:rsid w:val="00C50519"/>
    <w:rsid w:val="00C50782"/>
    <w:rsid w:val="00C62F45"/>
    <w:rsid w:val="00C767A4"/>
    <w:rsid w:val="00C90F26"/>
    <w:rsid w:val="00C97034"/>
    <w:rsid w:val="00CA31D6"/>
    <w:rsid w:val="00CD1568"/>
    <w:rsid w:val="00CD6B5B"/>
    <w:rsid w:val="00CF51C0"/>
    <w:rsid w:val="00CF5981"/>
    <w:rsid w:val="00D02169"/>
    <w:rsid w:val="00D06809"/>
    <w:rsid w:val="00D2120B"/>
    <w:rsid w:val="00D26AD2"/>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customStyle="1" w:styleId="paragraph">
    <w:name w:val="paragraph"/>
    <w:basedOn w:val="Normal"/>
    <w:rsid w:val="00B86797"/>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86797"/>
  </w:style>
  <w:style w:type="character" w:customStyle="1" w:styleId="eop">
    <w:name w:val="eop"/>
    <w:basedOn w:val="DefaultParagraphFont"/>
    <w:rsid w:val="00B8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FBDE-95B1-49B2-A4F6-62287B4D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4</cp:revision>
  <cp:lastPrinted>2019-01-03T13:51:00Z</cp:lastPrinted>
  <dcterms:created xsi:type="dcterms:W3CDTF">2021-07-02T10:44:00Z</dcterms:created>
  <dcterms:modified xsi:type="dcterms:W3CDTF">2021-07-02T14:54:00Z</dcterms:modified>
</cp:coreProperties>
</file>